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0EC" w:rsidRPr="00205915" w:rsidRDefault="0044091D" w:rsidP="004D3D26">
      <w:pPr>
        <w:spacing w:line="276" w:lineRule="auto"/>
        <w:ind w:firstLine="708"/>
        <w:jc w:val="both"/>
        <w:rPr>
          <w:rFonts w:ascii="Arial Narrow" w:hAnsi="Arial Narrow"/>
          <w:sz w:val="27"/>
          <w:szCs w:val="27"/>
        </w:rPr>
      </w:pPr>
      <w:r w:rsidRPr="00205915">
        <w:rPr>
          <w:rFonts w:ascii="Arial Narrow" w:hAnsi="Arial Narrow"/>
          <w:sz w:val="27"/>
          <w:szCs w:val="27"/>
        </w:rPr>
        <w:t>León, Guanajuato, a</w:t>
      </w:r>
      <w:r w:rsidR="000322C7" w:rsidRPr="00205915">
        <w:rPr>
          <w:rFonts w:ascii="Arial Narrow" w:hAnsi="Arial Narrow"/>
          <w:sz w:val="27"/>
          <w:szCs w:val="27"/>
        </w:rPr>
        <w:t xml:space="preserve"> </w:t>
      </w:r>
      <w:r w:rsidR="00367064" w:rsidRPr="00205915">
        <w:rPr>
          <w:rFonts w:ascii="Arial Narrow" w:hAnsi="Arial Narrow"/>
          <w:sz w:val="27"/>
          <w:szCs w:val="27"/>
        </w:rPr>
        <w:t>23</w:t>
      </w:r>
      <w:r w:rsidR="005269DD" w:rsidRPr="00205915">
        <w:rPr>
          <w:rFonts w:ascii="Arial Narrow" w:hAnsi="Arial Narrow"/>
          <w:sz w:val="27"/>
          <w:szCs w:val="27"/>
        </w:rPr>
        <w:t xml:space="preserve"> </w:t>
      </w:r>
      <w:r w:rsidR="00367064" w:rsidRPr="00205915">
        <w:rPr>
          <w:rFonts w:ascii="Arial Narrow" w:hAnsi="Arial Narrow"/>
          <w:sz w:val="27"/>
          <w:szCs w:val="27"/>
        </w:rPr>
        <w:t>v</w:t>
      </w:r>
      <w:r w:rsidR="005269DD" w:rsidRPr="00205915">
        <w:rPr>
          <w:rFonts w:ascii="Arial Narrow" w:hAnsi="Arial Narrow"/>
          <w:sz w:val="27"/>
          <w:szCs w:val="27"/>
        </w:rPr>
        <w:t>e</w:t>
      </w:r>
      <w:r w:rsidR="00367064" w:rsidRPr="00205915">
        <w:rPr>
          <w:rFonts w:ascii="Arial Narrow" w:hAnsi="Arial Narrow"/>
          <w:sz w:val="27"/>
          <w:szCs w:val="27"/>
        </w:rPr>
        <w:t>intitrés</w:t>
      </w:r>
      <w:r w:rsidR="006B1662" w:rsidRPr="00205915">
        <w:rPr>
          <w:rFonts w:ascii="Arial Narrow" w:hAnsi="Arial Narrow"/>
          <w:sz w:val="27"/>
          <w:szCs w:val="27"/>
        </w:rPr>
        <w:t xml:space="preserve"> de </w:t>
      </w:r>
      <w:r w:rsidR="005269DD" w:rsidRPr="00205915">
        <w:rPr>
          <w:rFonts w:ascii="Arial Narrow" w:hAnsi="Arial Narrow"/>
          <w:sz w:val="27"/>
          <w:szCs w:val="27"/>
        </w:rPr>
        <w:t>enero del año 2017</w:t>
      </w:r>
      <w:r w:rsidR="006B1662" w:rsidRPr="00205915">
        <w:rPr>
          <w:rFonts w:ascii="Arial Narrow" w:hAnsi="Arial Narrow"/>
          <w:sz w:val="27"/>
          <w:szCs w:val="27"/>
        </w:rPr>
        <w:t xml:space="preserve"> dos</w:t>
      </w:r>
      <w:r w:rsidR="007967DE" w:rsidRPr="00205915">
        <w:rPr>
          <w:rFonts w:ascii="Arial Narrow" w:hAnsi="Arial Narrow"/>
          <w:sz w:val="27"/>
          <w:szCs w:val="27"/>
        </w:rPr>
        <w:t xml:space="preserve"> mil diecis</w:t>
      </w:r>
      <w:r w:rsidR="005269DD" w:rsidRPr="00205915">
        <w:rPr>
          <w:rFonts w:ascii="Arial Narrow" w:hAnsi="Arial Narrow"/>
          <w:sz w:val="27"/>
          <w:szCs w:val="27"/>
        </w:rPr>
        <w:t>iete</w:t>
      </w:r>
      <w:r w:rsidRPr="00205915">
        <w:rPr>
          <w:rFonts w:ascii="Arial Narrow" w:hAnsi="Arial Narrow"/>
          <w:sz w:val="27"/>
          <w:szCs w:val="27"/>
        </w:rPr>
        <w:t>. .</w:t>
      </w:r>
      <w:r w:rsidR="00367064" w:rsidRPr="00205915">
        <w:rPr>
          <w:rFonts w:ascii="Arial Narrow" w:hAnsi="Arial Narrow"/>
          <w:sz w:val="27"/>
          <w:szCs w:val="27"/>
        </w:rPr>
        <w:t xml:space="preserve"> . </w:t>
      </w:r>
    </w:p>
    <w:p w:rsidR="0044091D" w:rsidRPr="00205915" w:rsidRDefault="0044091D" w:rsidP="004D3D26">
      <w:pPr>
        <w:spacing w:line="276" w:lineRule="auto"/>
        <w:jc w:val="both"/>
        <w:rPr>
          <w:rFonts w:ascii="Arial Narrow" w:hAnsi="Arial Narrow"/>
          <w:sz w:val="27"/>
          <w:szCs w:val="27"/>
        </w:rPr>
      </w:pPr>
    </w:p>
    <w:p w:rsidR="009F4085" w:rsidRPr="00205915" w:rsidRDefault="0044091D" w:rsidP="00B00C4C">
      <w:pPr>
        <w:spacing w:line="360" w:lineRule="auto"/>
        <w:ind w:firstLine="708"/>
        <w:jc w:val="both"/>
        <w:rPr>
          <w:rFonts w:ascii="Arial Narrow" w:hAnsi="Arial Narrow"/>
          <w:sz w:val="27"/>
          <w:szCs w:val="27"/>
        </w:rPr>
      </w:pPr>
      <w:r w:rsidRPr="00205915">
        <w:rPr>
          <w:rFonts w:ascii="Arial Narrow" w:hAnsi="Arial Narrow"/>
          <w:b/>
          <w:sz w:val="27"/>
          <w:szCs w:val="27"/>
        </w:rPr>
        <w:t>V I S T O</w:t>
      </w:r>
      <w:r w:rsidRPr="00205915">
        <w:rPr>
          <w:rFonts w:ascii="Arial Narrow" w:hAnsi="Arial Narrow"/>
          <w:sz w:val="27"/>
          <w:szCs w:val="27"/>
        </w:rPr>
        <w:t xml:space="preserve"> para resolver el expediente número </w:t>
      </w:r>
      <w:r w:rsidR="000322C7" w:rsidRPr="00205915">
        <w:rPr>
          <w:rFonts w:ascii="Arial Narrow" w:hAnsi="Arial Narrow"/>
          <w:b/>
          <w:sz w:val="27"/>
          <w:szCs w:val="27"/>
        </w:rPr>
        <w:t>179</w:t>
      </w:r>
      <w:r w:rsidR="002E71E3" w:rsidRPr="00205915">
        <w:rPr>
          <w:rFonts w:ascii="Arial Narrow" w:hAnsi="Arial Narrow"/>
          <w:b/>
          <w:sz w:val="27"/>
          <w:szCs w:val="27"/>
        </w:rPr>
        <w:t>/2013</w:t>
      </w:r>
      <w:r w:rsidRPr="00205915">
        <w:rPr>
          <w:rFonts w:ascii="Arial Narrow" w:hAnsi="Arial Narrow"/>
          <w:b/>
          <w:sz w:val="27"/>
          <w:szCs w:val="27"/>
        </w:rPr>
        <w:t>-JN</w:t>
      </w:r>
      <w:r w:rsidRPr="00205915">
        <w:rPr>
          <w:rFonts w:ascii="Arial Narrow" w:hAnsi="Arial Narrow"/>
          <w:sz w:val="27"/>
          <w:szCs w:val="27"/>
        </w:rPr>
        <w:t xml:space="preserve">, que contiene las actuaciones </w:t>
      </w:r>
      <w:bookmarkStart w:id="0" w:name="_GoBack"/>
      <w:bookmarkEnd w:id="0"/>
      <w:r w:rsidRPr="00205915">
        <w:rPr>
          <w:rFonts w:ascii="Arial Narrow" w:hAnsi="Arial Narrow"/>
          <w:sz w:val="27"/>
          <w:szCs w:val="27"/>
        </w:rPr>
        <w:t xml:space="preserve">del proceso administrativo iniciado con motivo </w:t>
      </w:r>
      <w:r w:rsidR="00132F26" w:rsidRPr="00205915">
        <w:rPr>
          <w:rFonts w:ascii="Arial Narrow" w:hAnsi="Arial Narrow"/>
          <w:sz w:val="27"/>
          <w:szCs w:val="27"/>
        </w:rPr>
        <w:t>de la demanda interpuesta</w:t>
      </w:r>
      <w:r w:rsidR="00831E06" w:rsidRPr="00205915">
        <w:rPr>
          <w:rFonts w:ascii="Arial Narrow" w:hAnsi="Arial Narrow"/>
          <w:sz w:val="27"/>
          <w:szCs w:val="27"/>
        </w:rPr>
        <w:t>…</w:t>
      </w:r>
      <w:r w:rsidR="00140245" w:rsidRPr="00205915">
        <w:rPr>
          <w:rFonts w:ascii="Arial Narrow" w:hAnsi="Arial Narrow"/>
          <w:sz w:val="27"/>
          <w:szCs w:val="27"/>
        </w:rPr>
        <w:t>,</w:t>
      </w:r>
      <w:r w:rsidR="006B1662" w:rsidRPr="00205915">
        <w:rPr>
          <w:rFonts w:ascii="Arial Narrow" w:hAnsi="Arial Narrow"/>
          <w:sz w:val="27"/>
          <w:szCs w:val="27"/>
        </w:rPr>
        <w:t xml:space="preserve"> </w:t>
      </w:r>
      <w:r w:rsidR="00043A7E" w:rsidRPr="00205915">
        <w:rPr>
          <w:rFonts w:ascii="Arial Narrow" w:hAnsi="Arial Narrow"/>
          <w:sz w:val="27"/>
          <w:szCs w:val="27"/>
        </w:rPr>
        <w:t>en</w:t>
      </w:r>
      <w:r w:rsidRPr="00205915">
        <w:rPr>
          <w:rFonts w:ascii="Arial Narrow" w:hAnsi="Arial Narrow"/>
          <w:sz w:val="27"/>
          <w:szCs w:val="27"/>
        </w:rPr>
        <w:t xml:space="preserve"> contra del </w:t>
      </w:r>
      <w:r w:rsidR="00140245" w:rsidRPr="00205915">
        <w:rPr>
          <w:rFonts w:ascii="Arial Narrow" w:hAnsi="Arial Narrow"/>
          <w:b/>
          <w:sz w:val="27"/>
          <w:szCs w:val="27"/>
        </w:rPr>
        <w:t>TESORERO</w:t>
      </w:r>
      <w:r w:rsidR="00A84F1B" w:rsidRPr="00205915">
        <w:rPr>
          <w:rFonts w:ascii="Arial Narrow" w:hAnsi="Arial Narrow"/>
          <w:b/>
          <w:sz w:val="27"/>
          <w:szCs w:val="27"/>
        </w:rPr>
        <w:t xml:space="preserve"> MUN</w:t>
      </w:r>
      <w:r w:rsidR="00824726" w:rsidRPr="00205915">
        <w:rPr>
          <w:rFonts w:ascii="Arial Narrow" w:hAnsi="Arial Narrow"/>
          <w:b/>
          <w:sz w:val="27"/>
          <w:szCs w:val="27"/>
        </w:rPr>
        <w:t>I</w:t>
      </w:r>
      <w:r w:rsidR="00A84F1B" w:rsidRPr="00205915">
        <w:rPr>
          <w:rFonts w:ascii="Arial Narrow" w:hAnsi="Arial Narrow"/>
          <w:b/>
          <w:sz w:val="27"/>
          <w:szCs w:val="27"/>
        </w:rPr>
        <w:t>C</w:t>
      </w:r>
      <w:r w:rsidR="00824726" w:rsidRPr="00205915">
        <w:rPr>
          <w:rFonts w:ascii="Arial Narrow" w:hAnsi="Arial Narrow"/>
          <w:b/>
          <w:sz w:val="27"/>
          <w:szCs w:val="27"/>
        </w:rPr>
        <w:t>IPAL</w:t>
      </w:r>
      <w:r w:rsidR="006B1662" w:rsidRPr="00205915">
        <w:rPr>
          <w:rFonts w:ascii="Arial Narrow" w:hAnsi="Arial Narrow"/>
          <w:sz w:val="27"/>
          <w:szCs w:val="27"/>
        </w:rPr>
        <w:t xml:space="preserve"> </w:t>
      </w:r>
      <w:r w:rsidR="00090850" w:rsidRPr="00205915">
        <w:rPr>
          <w:rFonts w:ascii="Arial Narrow" w:hAnsi="Arial Narrow"/>
          <w:b/>
          <w:sz w:val="27"/>
          <w:szCs w:val="27"/>
        </w:rPr>
        <w:t>DE LEÓN, GUANAJUATO;</w:t>
      </w:r>
      <w:r w:rsidR="00090850" w:rsidRPr="00205915">
        <w:rPr>
          <w:rFonts w:ascii="Arial Narrow" w:hAnsi="Arial Narrow"/>
          <w:sz w:val="27"/>
          <w:szCs w:val="27"/>
        </w:rPr>
        <w:t xml:space="preserve"> </w:t>
      </w:r>
      <w:r w:rsidR="00140245" w:rsidRPr="00205915">
        <w:rPr>
          <w:rFonts w:ascii="Arial Narrow" w:hAnsi="Arial Narrow"/>
          <w:sz w:val="27"/>
          <w:szCs w:val="27"/>
        </w:rPr>
        <w:t xml:space="preserve">y, por ser </w:t>
      </w:r>
      <w:r w:rsidRPr="00205915">
        <w:rPr>
          <w:rFonts w:ascii="Arial Narrow" w:hAnsi="Arial Narrow"/>
          <w:sz w:val="27"/>
          <w:szCs w:val="27"/>
        </w:rPr>
        <w:t>este el momento procesal oportuno se resuelve, conforme a los siguientes resultandos y subsecuentes considerandos: .</w:t>
      </w:r>
      <w:r w:rsidR="00824726" w:rsidRPr="00205915">
        <w:rPr>
          <w:rFonts w:ascii="Arial Narrow" w:hAnsi="Arial Narrow"/>
          <w:sz w:val="27"/>
          <w:szCs w:val="27"/>
        </w:rPr>
        <w:t xml:space="preserve"> . . . . . . . . . . . . . . . . . . . . </w:t>
      </w:r>
      <w:r w:rsidR="004D3D26" w:rsidRPr="00205915">
        <w:rPr>
          <w:rFonts w:ascii="Arial Narrow" w:hAnsi="Arial Narrow"/>
          <w:sz w:val="27"/>
          <w:szCs w:val="27"/>
        </w:rPr>
        <w:t>.</w:t>
      </w:r>
      <w:r w:rsidR="000322C7" w:rsidRPr="00205915">
        <w:rPr>
          <w:rFonts w:ascii="Arial Narrow" w:hAnsi="Arial Narrow"/>
          <w:sz w:val="27"/>
          <w:szCs w:val="27"/>
        </w:rPr>
        <w:t xml:space="preserve"> . . . . . . . . . . </w:t>
      </w:r>
    </w:p>
    <w:p w:rsidR="009F4085" w:rsidRPr="00205915" w:rsidRDefault="009F4085" w:rsidP="00BB75BF">
      <w:pPr>
        <w:spacing w:line="276" w:lineRule="auto"/>
        <w:jc w:val="both"/>
        <w:rPr>
          <w:rFonts w:ascii="Arial Narrow" w:hAnsi="Arial Narrow"/>
          <w:sz w:val="27"/>
          <w:szCs w:val="27"/>
        </w:rPr>
      </w:pPr>
    </w:p>
    <w:p w:rsidR="0044091D" w:rsidRPr="00205915" w:rsidRDefault="0044091D" w:rsidP="00BB75BF">
      <w:pPr>
        <w:spacing w:line="276" w:lineRule="auto"/>
        <w:jc w:val="center"/>
        <w:rPr>
          <w:rFonts w:ascii="Arial Narrow" w:hAnsi="Arial Narrow"/>
          <w:b/>
          <w:sz w:val="27"/>
          <w:szCs w:val="27"/>
        </w:rPr>
      </w:pPr>
      <w:r w:rsidRPr="00205915">
        <w:rPr>
          <w:rFonts w:ascii="Arial Narrow" w:hAnsi="Arial Narrow"/>
          <w:b/>
          <w:sz w:val="27"/>
          <w:szCs w:val="27"/>
        </w:rPr>
        <w:t>R E S U L T A N D O:</w:t>
      </w:r>
    </w:p>
    <w:p w:rsidR="006B1662" w:rsidRPr="00205915" w:rsidRDefault="006B1662" w:rsidP="00BB75BF">
      <w:pPr>
        <w:spacing w:line="276" w:lineRule="auto"/>
        <w:jc w:val="both"/>
        <w:rPr>
          <w:rFonts w:ascii="Arial Narrow" w:hAnsi="Arial Narrow"/>
          <w:b/>
          <w:sz w:val="27"/>
          <w:szCs w:val="27"/>
        </w:rPr>
      </w:pPr>
    </w:p>
    <w:p w:rsidR="0044091D" w:rsidRPr="00205915" w:rsidRDefault="006B1662" w:rsidP="00BB75BF">
      <w:pPr>
        <w:spacing w:line="276" w:lineRule="auto"/>
        <w:ind w:left="4248" w:firstLine="708"/>
        <w:jc w:val="right"/>
        <w:rPr>
          <w:rFonts w:ascii="Arial Narrow" w:hAnsi="Arial Narrow"/>
          <w:b/>
          <w:i/>
          <w:sz w:val="27"/>
          <w:szCs w:val="27"/>
        </w:rPr>
      </w:pPr>
      <w:r w:rsidRPr="00205915">
        <w:rPr>
          <w:rFonts w:ascii="Arial Narrow" w:hAnsi="Arial Narrow"/>
          <w:b/>
          <w:i/>
          <w:sz w:val="27"/>
          <w:szCs w:val="27"/>
        </w:rPr>
        <w:t>Presentación de la demanda.</w:t>
      </w:r>
    </w:p>
    <w:p w:rsidR="00F11A42" w:rsidRPr="00205915" w:rsidRDefault="0044091D" w:rsidP="00B00C4C">
      <w:pPr>
        <w:spacing w:line="360" w:lineRule="auto"/>
        <w:ind w:firstLine="708"/>
        <w:jc w:val="both"/>
        <w:rPr>
          <w:rFonts w:ascii="Arial Narrow" w:hAnsi="Arial Narrow"/>
          <w:sz w:val="27"/>
          <w:szCs w:val="27"/>
        </w:rPr>
      </w:pPr>
      <w:r w:rsidRPr="00205915">
        <w:rPr>
          <w:rFonts w:ascii="Arial Narrow" w:hAnsi="Arial Narrow"/>
          <w:b/>
          <w:sz w:val="27"/>
          <w:szCs w:val="27"/>
        </w:rPr>
        <w:t>PRIMERO.-</w:t>
      </w:r>
      <w:r w:rsidR="001058F9" w:rsidRPr="00205915">
        <w:rPr>
          <w:rFonts w:ascii="Arial Narrow" w:hAnsi="Arial Narrow"/>
          <w:sz w:val="27"/>
          <w:szCs w:val="27"/>
        </w:rPr>
        <w:t>El</w:t>
      </w:r>
      <w:r w:rsidR="006B1662" w:rsidRPr="00205915">
        <w:rPr>
          <w:rFonts w:ascii="Arial Narrow" w:hAnsi="Arial Narrow"/>
          <w:sz w:val="27"/>
          <w:szCs w:val="27"/>
        </w:rPr>
        <w:t xml:space="preserve"> </w:t>
      </w:r>
      <w:r w:rsidR="003B5A20" w:rsidRPr="00205915">
        <w:rPr>
          <w:rFonts w:ascii="Arial Narrow" w:hAnsi="Arial Narrow"/>
          <w:sz w:val="27"/>
          <w:szCs w:val="27"/>
        </w:rPr>
        <w:t>04 cuatro de marzo del año 2013</w:t>
      </w:r>
      <w:r w:rsidR="006B1662" w:rsidRPr="00205915">
        <w:rPr>
          <w:rFonts w:ascii="Arial Narrow" w:hAnsi="Arial Narrow"/>
          <w:sz w:val="27"/>
          <w:szCs w:val="27"/>
        </w:rPr>
        <w:t xml:space="preserve"> dos mil trece</w:t>
      </w:r>
      <w:r w:rsidRPr="00205915">
        <w:rPr>
          <w:rFonts w:ascii="Arial Narrow" w:hAnsi="Arial Narrow"/>
          <w:sz w:val="27"/>
          <w:szCs w:val="27"/>
        </w:rPr>
        <w:t>, l</w:t>
      </w:r>
      <w:r w:rsidR="00F34552" w:rsidRPr="00205915">
        <w:rPr>
          <w:rFonts w:ascii="Arial Narrow" w:hAnsi="Arial Narrow"/>
          <w:sz w:val="27"/>
          <w:szCs w:val="27"/>
        </w:rPr>
        <w:t>a</w:t>
      </w:r>
      <w:r w:rsidR="006B1662" w:rsidRPr="00205915">
        <w:rPr>
          <w:rFonts w:ascii="Arial Narrow" w:hAnsi="Arial Narrow"/>
          <w:sz w:val="27"/>
          <w:szCs w:val="27"/>
        </w:rPr>
        <w:t xml:space="preserve"> </w:t>
      </w:r>
      <w:r w:rsidR="00F34552" w:rsidRPr="00205915">
        <w:rPr>
          <w:rFonts w:ascii="Arial Narrow" w:hAnsi="Arial Narrow"/>
          <w:sz w:val="27"/>
          <w:szCs w:val="27"/>
        </w:rPr>
        <w:t xml:space="preserve">parte </w:t>
      </w:r>
      <w:r w:rsidR="00043A7E" w:rsidRPr="00205915">
        <w:rPr>
          <w:rFonts w:ascii="Arial Narrow" w:hAnsi="Arial Narrow"/>
          <w:sz w:val="27"/>
          <w:szCs w:val="27"/>
        </w:rPr>
        <w:t>actor</w:t>
      </w:r>
      <w:r w:rsidR="00F34552" w:rsidRPr="00205915">
        <w:rPr>
          <w:rFonts w:ascii="Arial Narrow" w:hAnsi="Arial Narrow"/>
          <w:sz w:val="27"/>
          <w:szCs w:val="27"/>
        </w:rPr>
        <w:t>a</w:t>
      </w:r>
      <w:r w:rsidR="006B1662" w:rsidRPr="00205915">
        <w:rPr>
          <w:rFonts w:ascii="Arial Narrow" w:hAnsi="Arial Narrow"/>
          <w:sz w:val="27"/>
          <w:szCs w:val="27"/>
        </w:rPr>
        <w:t xml:space="preserve"> </w:t>
      </w:r>
      <w:r w:rsidRPr="00205915">
        <w:rPr>
          <w:rFonts w:ascii="Arial Narrow" w:hAnsi="Arial Narrow"/>
          <w:sz w:val="27"/>
          <w:szCs w:val="27"/>
        </w:rPr>
        <w:t>presentó la demanda de nulidad en la Oficialía Común de Partes de los Juzgados Administrativos Municipales de León, Guanajuato</w:t>
      </w:r>
      <w:r w:rsidR="00396C23" w:rsidRPr="00205915">
        <w:rPr>
          <w:rFonts w:ascii="Arial Narrow" w:hAnsi="Arial Narrow"/>
          <w:sz w:val="27"/>
          <w:szCs w:val="27"/>
        </w:rPr>
        <w:t xml:space="preserve">. . . . . . . </w:t>
      </w:r>
      <w:r w:rsidR="00217C2E" w:rsidRPr="00205915">
        <w:rPr>
          <w:rFonts w:ascii="Arial Narrow" w:hAnsi="Arial Narrow"/>
          <w:sz w:val="27"/>
          <w:szCs w:val="27"/>
        </w:rPr>
        <w:t>. . . .</w:t>
      </w:r>
      <w:r w:rsidR="00F11A42" w:rsidRPr="00205915">
        <w:rPr>
          <w:rFonts w:ascii="Arial Narrow" w:hAnsi="Arial Narrow"/>
          <w:sz w:val="27"/>
          <w:szCs w:val="27"/>
        </w:rPr>
        <w:t xml:space="preserve"> . . . . </w:t>
      </w:r>
      <w:r w:rsidR="004D3D26" w:rsidRPr="00205915">
        <w:rPr>
          <w:rFonts w:ascii="Arial Narrow" w:hAnsi="Arial Narrow"/>
          <w:sz w:val="27"/>
          <w:szCs w:val="27"/>
        </w:rPr>
        <w:t xml:space="preserve"> </w:t>
      </w:r>
      <w:r w:rsidR="00F11A42" w:rsidRPr="00205915">
        <w:rPr>
          <w:rFonts w:ascii="Arial Narrow" w:hAnsi="Arial Narrow"/>
          <w:sz w:val="27"/>
          <w:szCs w:val="27"/>
        </w:rPr>
        <w:t xml:space="preserve">. . . . </w:t>
      </w:r>
      <w:r w:rsidR="004D3D26" w:rsidRPr="00205915">
        <w:rPr>
          <w:rFonts w:ascii="Arial Narrow" w:hAnsi="Arial Narrow"/>
          <w:sz w:val="27"/>
          <w:szCs w:val="27"/>
        </w:rPr>
        <w:t>. . . . . . . . .</w:t>
      </w:r>
    </w:p>
    <w:p w:rsidR="0044091D" w:rsidRPr="00205915" w:rsidRDefault="0044091D" w:rsidP="004D3D26">
      <w:pPr>
        <w:spacing w:line="276" w:lineRule="auto"/>
        <w:jc w:val="both"/>
        <w:rPr>
          <w:rFonts w:ascii="Arial Narrow" w:hAnsi="Arial Narrow"/>
          <w:sz w:val="27"/>
          <w:szCs w:val="27"/>
        </w:rPr>
      </w:pPr>
    </w:p>
    <w:p w:rsidR="00396C23" w:rsidRPr="00205915" w:rsidRDefault="00396C23" w:rsidP="004D3D26">
      <w:pPr>
        <w:spacing w:line="276" w:lineRule="auto"/>
        <w:jc w:val="right"/>
        <w:rPr>
          <w:rFonts w:ascii="Arial Narrow" w:hAnsi="Arial Narrow"/>
          <w:b/>
          <w:i/>
          <w:sz w:val="27"/>
          <w:szCs w:val="27"/>
        </w:rPr>
      </w:pPr>
      <w:r w:rsidRPr="00205915">
        <w:rPr>
          <w:rFonts w:ascii="Arial Narrow" w:hAnsi="Arial Narrow"/>
          <w:b/>
          <w:i/>
          <w:sz w:val="27"/>
          <w:szCs w:val="27"/>
        </w:rPr>
        <w:t>Admisión de la demanda.</w:t>
      </w:r>
    </w:p>
    <w:p w:rsidR="00E9021A" w:rsidRPr="00205915" w:rsidRDefault="0044091D" w:rsidP="00B00C4C">
      <w:pPr>
        <w:spacing w:line="360" w:lineRule="auto"/>
        <w:ind w:firstLine="708"/>
        <w:jc w:val="both"/>
        <w:rPr>
          <w:rFonts w:ascii="Arial Narrow" w:hAnsi="Arial Narrow"/>
          <w:sz w:val="27"/>
          <w:szCs w:val="27"/>
        </w:rPr>
      </w:pPr>
      <w:r w:rsidRPr="00205915">
        <w:rPr>
          <w:rFonts w:ascii="Arial Narrow" w:hAnsi="Arial Narrow"/>
          <w:b/>
          <w:sz w:val="27"/>
          <w:szCs w:val="27"/>
        </w:rPr>
        <w:t>SEGUNDO.-</w:t>
      </w:r>
      <w:r w:rsidRPr="00205915">
        <w:rPr>
          <w:rFonts w:ascii="Arial Narrow" w:hAnsi="Arial Narrow"/>
          <w:sz w:val="27"/>
          <w:szCs w:val="27"/>
        </w:rPr>
        <w:t xml:space="preserve"> Por auto de fecha </w:t>
      </w:r>
      <w:r w:rsidR="003B5A20" w:rsidRPr="00205915">
        <w:rPr>
          <w:rFonts w:ascii="Arial Narrow" w:hAnsi="Arial Narrow"/>
          <w:sz w:val="27"/>
          <w:szCs w:val="27"/>
        </w:rPr>
        <w:t>06 seis de marzo del</w:t>
      </w:r>
      <w:r w:rsidR="00396C23" w:rsidRPr="00205915">
        <w:rPr>
          <w:rFonts w:ascii="Arial Narrow" w:hAnsi="Arial Narrow"/>
          <w:sz w:val="27"/>
          <w:szCs w:val="27"/>
        </w:rPr>
        <w:t xml:space="preserve"> </w:t>
      </w:r>
      <w:r w:rsidR="0028345D" w:rsidRPr="00205915">
        <w:rPr>
          <w:rFonts w:ascii="Arial Narrow" w:hAnsi="Arial Narrow"/>
          <w:sz w:val="27"/>
          <w:szCs w:val="27"/>
        </w:rPr>
        <w:t>año 2013 dos mil trece</w:t>
      </w:r>
      <w:r w:rsidRPr="00205915">
        <w:rPr>
          <w:rFonts w:ascii="Arial Narrow" w:hAnsi="Arial Narrow"/>
          <w:sz w:val="27"/>
          <w:szCs w:val="27"/>
        </w:rPr>
        <w:t xml:space="preserve">, </w:t>
      </w:r>
      <w:r w:rsidR="004D3D26" w:rsidRPr="00205915">
        <w:rPr>
          <w:rFonts w:ascii="Arial Narrow" w:hAnsi="Arial Narrow"/>
          <w:sz w:val="27"/>
          <w:szCs w:val="27"/>
        </w:rPr>
        <w:t xml:space="preserve">a la parte actora </w:t>
      </w:r>
      <w:r w:rsidR="00B37D82" w:rsidRPr="00205915">
        <w:rPr>
          <w:rFonts w:ascii="Arial Narrow" w:hAnsi="Arial Narrow"/>
          <w:sz w:val="27"/>
          <w:szCs w:val="27"/>
        </w:rPr>
        <w:t xml:space="preserve">se le admitió a trámite la demanda </w:t>
      </w:r>
      <w:r w:rsidR="003B5A20" w:rsidRPr="00205915">
        <w:rPr>
          <w:rFonts w:ascii="Arial Narrow" w:hAnsi="Arial Narrow"/>
          <w:sz w:val="27"/>
          <w:szCs w:val="27"/>
        </w:rPr>
        <w:t>en contra del Tesorero Municipal</w:t>
      </w:r>
      <w:r w:rsidR="004D3D26" w:rsidRPr="00205915">
        <w:rPr>
          <w:rFonts w:ascii="Arial Narrow" w:hAnsi="Arial Narrow"/>
          <w:sz w:val="27"/>
          <w:szCs w:val="27"/>
        </w:rPr>
        <w:t xml:space="preserve">, </w:t>
      </w:r>
      <w:r w:rsidR="00B37D82" w:rsidRPr="00205915">
        <w:rPr>
          <w:rFonts w:ascii="Arial Narrow" w:hAnsi="Arial Narrow"/>
          <w:sz w:val="27"/>
          <w:szCs w:val="27"/>
        </w:rPr>
        <w:t>la</w:t>
      </w:r>
      <w:r w:rsidR="00217C2E" w:rsidRPr="00205915">
        <w:rPr>
          <w:rFonts w:ascii="Arial Narrow" w:hAnsi="Arial Narrow"/>
          <w:sz w:val="27"/>
          <w:szCs w:val="27"/>
        </w:rPr>
        <w:t>s</w:t>
      </w:r>
      <w:r w:rsidR="00B37D82" w:rsidRPr="00205915">
        <w:rPr>
          <w:rFonts w:ascii="Arial Narrow" w:hAnsi="Arial Narrow"/>
          <w:sz w:val="27"/>
          <w:szCs w:val="27"/>
        </w:rPr>
        <w:t xml:space="preserve"> prueba</w:t>
      </w:r>
      <w:r w:rsidR="000B4FE0" w:rsidRPr="00205915">
        <w:rPr>
          <w:rFonts w:ascii="Arial Narrow" w:hAnsi="Arial Narrow"/>
          <w:sz w:val="27"/>
          <w:szCs w:val="27"/>
        </w:rPr>
        <w:t>s</w:t>
      </w:r>
      <w:r w:rsidR="00B37D82" w:rsidRPr="00205915">
        <w:rPr>
          <w:rFonts w:ascii="Arial Narrow" w:hAnsi="Arial Narrow"/>
          <w:sz w:val="27"/>
          <w:szCs w:val="27"/>
        </w:rPr>
        <w:t xml:space="preserve"> documental</w:t>
      </w:r>
      <w:r w:rsidR="000B4FE0" w:rsidRPr="00205915">
        <w:rPr>
          <w:rFonts w:ascii="Arial Narrow" w:hAnsi="Arial Narrow"/>
          <w:sz w:val="27"/>
          <w:szCs w:val="27"/>
        </w:rPr>
        <w:t>e</w:t>
      </w:r>
      <w:r w:rsidR="003B5A20" w:rsidRPr="00205915">
        <w:rPr>
          <w:rFonts w:ascii="Arial Narrow" w:hAnsi="Arial Narrow"/>
          <w:sz w:val="27"/>
          <w:szCs w:val="27"/>
        </w:rPr>
        <w:t xml:space="preserve">s </w:t>
      </w:r>
      <w:r w:rsidR="00217C2E" w:rsidRPr="00205915">
        <w:rPr>
          <w:rFonts w:ascii="Arial Narrow" w:hAnsi="Arial Narrow"/>
          <w:sz w:val="27"/>
          <w:szCs w:val="27"/>
        </w:rPr>
        <w:t>ofrecidas y</w:t>
      </w:r>
      <w:r w:rsidR="003B5A20" w:rsidRPr="00205915">
        <w:rPr>
          <w:rFonts w:ascii="Arial Narrow" w:hAnsi="Arial Narrow"/>
          <w:sz w:val="27"/>
          <w:szCs w:val="27"/>
        </w:rPr>
        <w:t xml:space="preserve"> descrita</w:t>
      </w:r>
      <w:r w:rsidR="004D3D26" w:rsidRPr="00205915">
        <w:rPr>
          <w:rFonts w:ascii="Arial Narrow" w:hAnsi="Arial Narrow"/>
          <w:sz w:val="27"/>
          <w:szCs w:val="27"/>
        </w:rPr>
        <w:t>s</w:t>
      </w:r>
      <w:r w:rsidR="003B5A20" w:rsidRPr="00205915">
        <w:rPr>
          <w:rFonts w:ascii="Arial Narrow" w:hAnsi="Arial Narrow"/>
          <w:sz w:val="27"/>
          <w:szCs w:val="27"/>
        </w:rPr>
        <w:t xml:space="preserve"> en los puntos 1 uno y 5 cinco del capítulo de pruebas de </w:t>
      </w:r>
      <w:r w:rsidR="004D3D26" w:rsidRPr="00205915">
        <w:rPr>
          <w:rFonts w:ascii="Arial Narrow" w:hAnsi="Arial Narrow"/>
          <w:sz w:val="27"/>
          <w:szCs w:val="27"/>
        </w:rPr>
        <w:t>la</w:t>
      </w:r>
      <w:r w:rsidR="003B5A20" w:rsidRPr="00205915">
        <w:rPr>
          <w:rFonts w:ascii="Arial Narrow" w:hAnsi="Arial Narrow"/>
          <w:sz w:val="27"/>
          <w:szCs w:val="27"/>
        </w:rPr>
        <w:t xml:space="preserve"> demanda</w:t>
      </w:r>
      <w:r w:rsidR="00EC01C2" w:rsidRPr="00205915">
        <w:rPr>
          <w:rFonts w:ascii="Arial Narrow" w:hAnsi="Arial Narrow"/>
          <w:sz w:val="27"/>
          <w:szCs w:val="27"/>
        </w:rPr>
        <w:t>, la</w:t>
      </w:r>
      <w:r w:rsidR="00217C2E" w:rsidRPr="00205915">
        <w:rPr>
          <w:rFonts w:ascii="Arial Narrow" w:hAnsi="Arial Narrow"/>
          <w:sz w:val="27"/>
          <w:szCs w:val="27"/>
        </w:rPr>
        <w:t>s</w:t>
      </w:r>
      <w:r w:rsidR="00B37D82" w:rsidRPr="00205915">
        <w:rPr>
          <w:rFonts w:ascii="Arial Narrow" w:hAnsi="Arial Narrow"/>
          <w:sz w:val="27"/>
          <w:szCs w:val="27"/>
        </w:rPr>
        <w:t xml:space="preserve"> que por su especial naturaleza se desahog</w:t>
      </w:r>
      <w:r w:rsidR="00217C2E" w:rsidRPr="00205915">
        <w:rPr>
          <w:rFonts w:ascii="Arial Narrow" w:hAnsi="Arial Narrow"/>
          <w:sz w:val="27"/>
          <w:szCs w:val="27"/>
        </w:rPr>
        <w:t>aron</w:t>
      </w:r>
      <w:r w:rsidR="004D3D26" w:rsidRPr="00205915">
        <w:rPr>
          <w:rFonts w:ascii="Arial Narrow" w:hAnsi="Arial Narrow"/>
          <w:sz w:val="27"/>
          <w:szCs w:val="27"/>
        </w:rPr>
        <w:t xml:space="preserve"> en ese momento procesal, así como</w:t>
      </w:r>
      <w:r w:rsidR="00253C09" w:rsidRPr="00205915">
        <w:rPr>
          <w:rFonts w:ascii="Arial Narrow" w:hAnsi="Arial Narrow"/>
          <w:sz w:val="27"/>
          <w:szCs w:val="27"/>
        </w:rPr>
        <w:t xml:space="preserve"> la</w:t>
      </w:r>
      <w:r w:rsidR="003B5A20" w:rsidRPr="00205915">
        <w:rPr>
          <w:rFonts w:ascii="Arial Narrow" w:hAnsi="Arial Narrow"/>
          <w:sz w:val="27"/>
          <w:szCs w:val="27"/>
        </w:rPr>
        <w:t xml:space="preserve"> prueba</w:t>
      </w:r>
      <w:r w:rsidR="00253C09" w:rsidRPr="00205915">
        <w:rPr>
          <w:rFonts w:ascii="Arial Narrow" w:hAnsi="Arial Narrow"/>
          <w:sz w:val="27"/>
          <w:szCs w:val="27"/>
        </w:rPr>
        <w:t xml:space="preserve"> </w:t>
      </w:r>
      <w:r w:rsidR="00D63EA6" w:rsidRPr="00205915">
        <w:rPr>
          <w:rFonts w:ascii="Arial Narrow" w:hAnsi="Arial Narrow"/>
          <w:sz w:val="27"/>
          <w:szCs w:val="27"/>
        </w:rPr>
        <w:t>de presunción</w:t>
      </w:r>
      <w:r w:rsidR="00B37D82" w:rsidRPr="00205915">
        <w:rPr>
          <w:rFonts w:ascii="Arial Narrow" w:hAnsi="Arial Narrow"/>
          <w:sz w:val="27"/>
          <w:szCs w:val="27"/>
        </w:rPr>
        <w:t xml:space="preserve"> legal y humana en lo que le beneficie</w:t>
      </w:r>
      <w:r w:rsidR="003B5A20" w:rsidRPr="00205915">
        <w:rPr>
          <w:rFonts w:ascii="Arial Narrow" w:hAnsi="Arial Narrow"/>
          <w:sz w:val="27"/>
          <w:szCs w:val="27"/>
        </w:rPr>
        <w:t>; en cuanto a la prueba descrita en el punt</w:t>
      </w:r>
      <w:r w:rsidR="004D3D26" w:rsidRPr="00205915">
        <w:rPr>
          <w:rFonts w:ascii="Arial Narrow" w:hAnsi="Arial Narrow"/>
          <w:sz w:val="27"/>
          <w:szCs w:val="27"/>
        </w:rPr>
        <w:t xml:space="preserve">o 04, se le tuvo por anunciada, </w:t>
      </w:r>
      <w:r w:rsidR="003B5A20" w:rsidRPr="00205915">
        <w:rPr>
          <w:rFonts w:ascii="Arial Narrow" w:hAnsi="Arial Narrow"/>
          <w:sz w:val="27"/>
          <w:szCs w:val="27"/>
        </w:rPr>
        <w:t xml:space="preserve">no se le admitió la prueba testimonial </w:t>
      </w:r>
      <w:r w:rsidR="004D3D26" w:rsidRPr="00205915">
        <w:rPr>
          <w:rFonts w:ascii="Arial Narrow" w:hAnsi="Arial Narrow"/>
          <w:sz w:val="27"/>
          <w:szCs w:val="27"/>
        </w:rPr>
        <w:t>ni</w:t>
      </w:r>
      <w:r w:rsidR="003B5A20" w:rsidRPr="00205915">
        <w:rPr>
          <w:rFonts w:ascii="Arial Narrow" w:hAnsi="Arial Narrow"/>
          <w:sz w:val="27"/>
          <w:szCs w:val="27"/>
        </w:rPr>
        <w:t xml:space="preserve"> la confesional a cargo del notificador</w:t>
      </w:r>
      <w:r w:rsidR="004D3D26" w:rsidRPr="00205915">
        <w:rPr>
          <w:rFonts w:ascii="Arial Narrow" w:hAnsi="Arial Narrow"/>
          <w:sz w:val="27"/>
          <w:szCs w:val="27"/>
        </w:rPr>
        <w:t>; y, se admitió la demanda en contra del Director General de Ingresos y del notificador</w:t>
      </w:r>
      <w:r w:rsidR="003B5A20" w:rsidRPr="00205915">
        <w:rPr>
          <w:rFonts w:ascii="Arial Narrow" w:hAnsi="Arial Narrow"/>
          <w:sz w:val="27"/>
          <w:szCs w:val="27"/>
        </w:rPr>
        <w:t>. . . . . . . . . . .</w:t>
      </w:r>
      <w:r w:rsidR="004D3D26" w:rsidRPr="00205915">
        <w:rPr>
          <w:rFonts w:ascii="Arial Narrow" w:hAnsi="Arial Narrow"/>
          <w:sz w:val="27"/>
          <w:szCs w:val="27"/>
        </w:rPr>
        <w:t xml:space="preserve"> </w:t>
      </w:r>
      <w:r w:rsidR="00B37D82" w:rsidRPr="00205915">
        <w:rPr>
          <w:rFonts w:ascii="Arial Narrow" w:hAnsi="Arial Narrow"/>
          <w:sz w:val="27"/>
          <w:szCs w:val="27"/>
        </w:rPr>
        <w:t>. . . . . . . . . . . . . . . . .</w:t>
      </w:r>
      <w:r w:rsidR="004D3D26" w:rsidRPr="00205915">
        <w:rPr>
          <w:rFonts w:ascii="Arial Narrow" w:hAnsi="Arial Narrow"/>
          <w:sz w:val="27"/>
          <w:szCs w:val="27"/>
        </w:rPr>
        <w:t xml:space="preserve"> </w:t>
      </w:r>
      <w:r w:rsidR="00B37D82" w:rsidRPr="00205915">
        <w:rPr>
          <w:rFonts w:ascii="Arial Narrow" w:hAnsi="Arial Narrow"/>
          <w:sz w:val="27"/>
          <w:szCs w:val="27"/>
        </w:rPr>
        <w:t xml:space="preserve">. . . . . </w:t>
      </w:r>
      <w:r w:rsidR="00396C23" w:rsidRPr="00205915">
        <w:rPr>
          <w:rFonts w:ascii="Arial Narrow" w:hAnsi="Arial Narrow"/>
          <w:sz w:val="27"/>
          <w:szCs w:val="27"/>
        </w:rPr>
        <w:t>. . . . . .</w:t>
      </w:r>
      <w:r w:rsidR="00EB192D" w:rsidRPr="00205915">
        <w:rPr>
          <w:rFonts w:ascii="Arial Narrow" w:hAnsi="Arial Narrow"/>
          <w:sz w:val="27"/>
          <w:szCs w:val="27"/>
        </w:rPr>
        <w:t xml:space="preserve"> </w:t>
      </w:r>
      <w:r w:rsidR="00B37D82" w:rsidRPr="00205915">
        <w:rPr>
          <w:rFonts w:ascii="Arial Narrow" w:hAnsi="Arial Narrow"/>
          <w:sz w:val="27"/>
          <w:szCs w:val="27"/>
        </w:rPr>
        <w:t xml:space="preserve">. . </w:t>
      </w:r>
      <w:r w:rsidR="00F55E5E" w:rsidRPr="00205915">
        <w:rPr>
          <w:rFonts w:ascii="Arial Narrow" w:hAnsi="Arial Narrow"/>
          <w:sz w:val="27"/>
          <w:szCs w:val="27"/>
        </w:rPr>
        <w:t>.</w:t>
      </w:r>
      <w:r w:rsidR="004D3D26" w:rsidRPr="00205915">
        <w:rPr>
          <w:rFonts w:ascii="Arial Narrow" w:hAnsi="Arial Narrow"/>
          <w:sz w:val="27"/>
          <w:szCs w:val="27"/>
        </w:rPr>
        <w:t xml:space="preserve"> . . . . . . . . . . . . .</w:t>
      </w:r>
    </w:p>
    <w:p w:rsidR="00DA1E5B" w:rsidRPr="00205915" w:rsidRDefault="00DA1E5B" w:rsidP="00B66BBE">
      <w:pPr>
        <w:spacing w:line="276" w:lineRule="auto"/>
        <w:jc w:val="both"/>
        <w:rPr>
          <w:rFonts w:ascii="Arial Narrow" w:hAnsi="Arial Narrow"/>
          <w:sz w:val="27"/>
          <w:szCs w:val="27"/>
        </w:rPr>
      </w:pPr>
    </w:p>
    <w:p w:rsidR="00DA1E5B" w:rsidRPr="00205915" w:rsidRDefault="00E44420" w:rsidP="004D3D26">
      <w:pPr>
        <w:spacing w:line="276" w:lineRule="auto"/>
        <w:jc w:val="right"/>
        <w:rPr>
          <w:rFonts w:ascii="Arial Narrow" w:hAnsi="Arial Narrow"/>
          <w:b/>
          <w:i/>
          <w:sz w:val="27"/>
          <w:szCs w:val="27"/>
        </w:rPr>
      </w:pPr>
      <w:r w:rsidRPr="00205915">
        <w:rPr>
          <w:rFonts w:ascii="Arial Narrow" w:hAnsi="Arial Narrow"/>
          <w:b/>
          <w:i/>
          <w:sz w:val="27"/>
          <w:szCs w:val="27"/>
        </w:rPr>
        <w:t>Contestación de la demanda y admisión de pruebas.</w:t>
      </w:r>
    </w:p>
    <w:p w:rsidR="00B37D82" w:rsidRPr="00205915" w:rsidRDefault="00707E1F" w:rsidP="003E2BF6">
      <w:pPr>
        <w:spacing w:line="360" w:lineRule="auto"/>
        <w:ind w:firstLine="708"/>
        <w:jc w:val="both"/>
        <w:rPr>
          <w:rFonts w:ascii="Arial Narrow" w:hAnsi="Arial Narrow"/>
          <w:sz w:val="27"/>
          <w:szCs w:val="27"/>
        </w:rPr>
      </w:pPr>
      <w:r w:rsidRPr="00205915">
        <w:rPr>
          <w:rFonts w:ascii="Arial Narrow" w:hAnsi="Arial Narrow"/>
          <w:b/>
          <w:sz w:val="27"/>
          <w:szCs w:val="27"/>
        </w:rPr>
        <w:t>TERCERO</w:t>
      </w:r>
      <w:r w:rsidR="00E44420" w:rsidRPr="00205915">
        <w:rPr>
          <w:rFonts w:ascii="Arial Narrow" w:hAnsi="Arial Narrow"/>
          <w:b/>
          <w:sz w:val="27"/>
          <w:szCs w:val="27"/>
        </w:rPr>
        <w:t xml:space="preserve">.- </w:t>
      </w:r>
      <w:r w:rsidR="00E44420" w:rsidRPr="00205915">
        <w:rPr>
          <w:rFonts w:ascii="Arial Narrow" w:hAnsi="Arial Narrow"/>
          <w:sz w:val="27"/>
          <w:szCs w:val="27"/>
        </w:rPr>
        <w:t>El</w:t>
      </w:r>
      <w:r w:rsidRPr="00205915">
        <w:rPr>
          <w:rFonts w:ascii="Arial Narrow" w:hAnsi="Arial Narrow"/>
          <w:sz w:val="27"/>
          <w:szCs w:val="27"/>
        </w:rPr>
        <w:t xml:space="preserve"> 1º primero de abril</w:t>
      </w:r>
      <w:r w:rsidR="00E44420" w:rsidRPr="00205915">
        <w:rPr>
          <w:rFonts w:ascii="Arial Narrow" w:hAnsi="Arial Narrow"/>
          <w:sz w:val="27"/>
          <w:szCs w:val="27"/>
        </w:rPr>
        <w:t xml:space="preserve"> del año 2013 dos mil trece, </w:t>
      </w:r>
      <w:r w:rsidR="00B66BBE" w:rsidRPr="00205915">
        <w:rPr>
          <w:rFonts w:ascii="Arial Narrow" w:hAnsi="Arial Narrow"/>
          <w:sz w:val="27"/>
          <w:szCs w:val="27"/>
        </w:rPr>
        <w:t>la autoridad</w:t>
      </w:r>
      <w:r w:rsidRPr="00205915">
        <w:rPr>
          <w:rFonts w:ascii="Arial Narrow" w:hAnsi="Arial Narrow"/>
          <w:sz w:val="27"/>
          <w:szCs w:val="27"/>
        </w:rPr>
        <w:t xml:space="preserve"> presentó</w:t>
      </w:r>
      <w:r w:rsidR="00E44420" w:rsidRPr="00205915">
        <w:rPr>
          <w:rFonts w:ascii="Arial Narrow" w:hAnsi="Arial Narrow"/>
          <w:sz w:val="27"/>
          <w:szCs w:val="27"/>
        </w:rPr>
        <w:t xml:space="preserve"> </w:t>
      </w:r>
      <w:r w:rsidR="00BE51DA" w:rsidRPr="00205915">
        <w:rPr>
          <w:rFonts w:ascii="Arial Narrow" w:hAnsi="Arial Narrow"/>
          <w:sz w:val="27"/>
          <w:szCs w:val="27"/>
        </w:rPr>
        <w:t>escrito de</w:t>
      </w:r>
      <w:r w:rsidR="00A646AA" w:rsidRPr="00205915">
        <w:rPr>
          <w:rFonts w:ascii="Arial Narrow" w:hAnsi="Arial Narrow"/>
          <w:sz w:val="27"/>
          <w:szCs w:val="27"/>
        </w:rPr>
        <w:t xml:space="preserve"> contestación de la demanda incoada en s</w:t>
      </w:r>
      <w:r w:rsidR="00BE51DA" w:rsidRPr="00205915">
        <w:rPr>
          <w:rFonts w:ascii="Arial Narrow" w:hAnsi="Arial Narrow"/>
          <w:sz w:val="27"/>
          <w:szCs w:val="27"/>
        </w:rPr>
        <w:t xml:space="preserve">u contra; y, por auto del día </w:t>
      </w:r>
      <w:r w:rsidRPr="00205915">
        <w:rPr>
          <w:rFonts w:ascii="Arial Narrow" w:hAnsi="Arial Narrow"/>
          <w:sz w:val="27"/>
          <w:szCs w:val="27"/>
        </w:rPr>
        <w:t>03 tres</w:t>
      </w:r>
      <w:r w:rsidR="00E44420" w:rsidRPr="00205915">
        <w:rPr>
          <w:rFonts w:ascii="Arial Narrow" w:hAnsi="Arial Narrow"/>
          <w:sz w:val="27"/>
          <w:szCs w:val="27"/>
        </w:rPr>
        <w:t xml:space="preserve"> </w:t>
      </w:r>
      <w:r w:rsidR="00BE51DA" w:rsidRPr="00205915">
        <w:rPr>
          <w:rFonts w:ascii="Arial Narrow" w:hAnsi="Arial Narrow"/>
          <w:sz w:val="27"/>
          <w:szCs w:val="27"/>
        </w:rPr>
        <w:t xml:space="preserve">del mismo </w:t>
      </w:r>
      <w:r w:rsidR="00CB5582" w:rsidRPr="00205915">
        <w:rPr>
          <w:rFonts w:ascii="Arial Narrow" w:hAnsi="Arial Narrow"/>
          <w:sz w:val="27"/>
          <w:szCs w:val="27"/>
        </w:rPr>
        <w:t xml:space="preserve">mes y </w:t>
      </w:r>
      <w:r w:rsidR="00BE51DA" w:rsidRPr="00205915">
        <w:rPr>
          <w:rFonts w:ascii="Arial Narrow" w:hAnsi="Arial Narrow"/>
          <w:sz w:val="27"/>
          <w:szCs w:val="27"/>
        </w:rPr>
        <w:t xml:space="preserve">año, se le tuvo </w:t>
      </w:r>
      <w:r w:rsidR="00CB5582" w:rsidRPr="00205915">
        <w:rPr>
          <w:rFonts w:ascii="Arial Narrow" w:hAnsi="Arial Narrow"/>
          <w:sz w:val="27"/>
          <w:szCs w:val="27"/>
        </w:rPr>
        <w:t xml:space="preserve">por </w:t>
      </w:r>
      <w:r w:rsidR="00A646AA" w:rsidRPr="00205915">
        <w:rPr>
          <w:rFonts w:ascii="Arial Narrow" w:hAnsi="Arial Narrow"/>
          <w:sz w:val="27"/>
          <w:szCs w:val="27"/>
        </w:rPr>
        <w:t>contestando la demanda</w:t>
      </w:r>
      <w:r w:rsidR="00BE51DA" w:rsidRPr="00205915">
        <w:rPr>
          <w:rFonts w:ascii="Arial Narrow" w:hAnsi="Arial Narrow"/>
          <w:sz w:val="27"/>
          <w:szCs w:val="27"/>
        </w:rPr>
        <w:t xml:space="preserve"> y se le</w:t>
      </w:r>
      <w:r w:rsidR="00A646AA" w:rsidRPr="00205915">
        <w:rPr>
          <w:rFonts w:ascii="Arial Narrow" w:hAnsi="Arial Narrow"/>
          <w:sz w:val="27"/>
          <w:szCs w:val="27"/>
        </w:rPr>
        <w:t xml:space="preserve"> admiti</w:t>
      </w:r>
      <w:r w:rsidRPr="00205915">
        <w:rPr>
          <w:rFonts w:ascii="Arial Narrow" w:hAnsi="Arial Narrow"/>
          <w:sz w:val="27"/>
          <w:szCs w:val="27"/>
        </w:rPr>
        <w:t>ó</w:t>
      </w:r>
      <w:r w:rsidR="00E44420" w:rsidRPr="00205915">
        <w:rPr>
          <w:rFonts w:ascii="Arial Narrow" w:hAnsi="Arial Narrow"/>
          <w:sz w:val="27"/>
          <w:szCs w:val="27"/>
        </w:rPr>
        <w:t xml:space="preserve"> la documental</w:t>
      </w:r>
      <w:r w:rsidR="00A646AA" w:rsidRPr="00205915">
        <w:rPr>
          <w:rFonts w:ascii="Arial Narrow" w:hAnsi="Arial Narrow"/>
          <w:sz w:val="27"/>
          <w:szCs w:val="27"/>
        </w:rPr>
        <w:t xml:space="preserve"> aceptadas a</w:t>
      </w:r>
      <w:r w:rsidR="00E44420" w:rsidRPr="00205915">
        <w:rPr>
          <w:rFonts w:ascii="Arial Narrow" w:hAnsi="Arial Narrow"/>
          <w:sz w:val="27"/>
          <w:szCs w:val="27"/>
        </w:rPr>
        <w:t xml:space="preserve"> </w:t>
      </w:r>
      <w:r w:rsidR="00A646AA" w:rsidRPr="00205915">
        <w:rPr>
          <w:rFonts w:ascii="Arial Narrow" w:hAnsi="Arial Narrow"/>
          <w:sz w:val="27"/>
          <w:szCs w:val="27"/>
        </w:rPr>
        <w:t>l</w:t>
      </w:r>
      <w:r w:rsidR="00FD5D7C" w:rsidRPr="00205915">
        <w:rPr>
          <w:rFonts w:ascii="Arial Narrow" w:hAnsi="Arial Narrow"/>
          <w:sz w:val="27"/>
          <w:szCs w:val="27"/>
        </w:rPr>
        <w:t>a parte</w:t>
      </w:r>
      <w:r w:rsidR="00A646AA" w:rsidRPr="00205915">
        <w:rPr>
          <w:rFonts w:ascii="Arial Narrow" w:hAnsi="Arial Narrow"/>
          <w:sz w:val="27"/>
          <w:szCs w:val="27"/>
        </w:rPr>
        <w:t xml:space="preserve"> actor</w:t>
      </w:r>
      <w:r w:rsidR="00FD5D7C" w:rsidRPr="00205915">
        <w:rPr>
          <w:rFonts w:ascii="Arial Narrow" w:hAnsi="Arial Narrow"/>
          <w:sz w:val="27"/>
          <w:szCs w:val="27"/>
        </w:rPr>
        <w:t>a</w:t>
      </w:r>
      <w:r w:rsidR="00A646AA" w:rsidRPr="00205915">
        <w:rPr>
          <w:rFonts w:ascii="Arial Narrow" w:hAnsi="Arial Narrow"/>
          <w:sz w:val="27"/>
          <w:szCs w:val="27"/>
        </w:rPr>
        <w:t xml:space="preserve"> en el auto de admisión de la demanda, </w:t>
      </w:r>
      <w:r w:rsidRPr="00205915">
        <w:rPr>
          <w:rFonts w:ascii="Arial Narrow" w:hAnsi="Arial Narrow"/>
          <w:sz w:val="27"/>
          <w:szCs w:val="27"/>
        </w:rPr>
        <w:t xml:space="preserve">las </w:t>
      </w:r>
      <w:r w:rsidR="00B66BBE" w:rsidRPr="00205915">
        <w:rPr>
          <w:rFonts w:ascii="Arial Narrow" w:hAnsi="Arial Narrow"/>
          <w:sz w:val="27"/>
          <w:szCs w:val="27"/>
        </w:rPr>
        <w:t xml:space="preserve">pruebas </w:t>
      </w:r>
      <w:r w:rsidRPr="00205915">
        <w:rPr>
          <w:rFonts w:ascii="Arial Narrow" w:hAnsi="Arial Narrow"/>
          <w:sz w:val="27"/>
          <w:szCs w:val="27"/>
        </w:rPr>
        <w:t xml:space="preserve">ofrecidas y exhibidas en </w:t>
      </w:r>
      <w:r w:rsidR="00A646AA" w:rsidRPr="00205915">
        <w:rPr>
          <w:rFonts w:ascii="Arial Narrow" w:hAnsi="Arial Narrow"/>
          <w:sz w:val="27"/>
          <w:szCs w:val="27"/>
        </w:rPr>
        <w:t>la contestaci</w:t>
      </w:r>
      <w:r w:rsidRPr="00205915">
        <w:rPr>
          <w:rFonts w:ascii="Arial Narrow" w:hAnsi="Arial Narrow"/>
          <w:sz w:val="27"/>
          <w:szCs w:val="27"/>
        </w:rPr>
        <w:t>ón</w:t>
      </w:r>
      <w:r w:rsidR="00A646AA" w:rsidRPr="00205915">
        <w:rPr>
          <w:rFonts w:ascii="Arial Narrow" w:hAnsi="Arial Narrow"/>
          <w:sz w:val="27"/>
          <w:szCs w:val="27"/>
        </w:rPr>
        <w:t>, las que por su especial naturaleza se desahogaron en ese momento procesal, a</w:t>
      </w:r>
      <w:r w:rsidR="009E0AF4" w:rsidRPr="00205915">
        <w:rPr>
          <w:rFonts w:ascii="Arial Narrow" w:hAnsi="Arial Narrow"/>
          <w:sz w:val="27"/>
          <w:szCs w:val="27"/>
        </w:rPr>
        <w:t xml:space="preserve">sí como la </w:t>
      </w:r>
      <w:r w:rsidR="009E0AF4" w:rsidRPr="00205915">
        <w:rPr>
          <w:rFonts w:ascii="Arial Narrow" w:hAnsi="Arial Narrow"/>
          <w:sz w:val="27"/>
          <w:szCs w:val="27"/>
        </w:rPr>
        <w:lastRenderedPageBreak/>
        <w:t>presuncional legal y</w:t>
      </w:r>
      <w:r w:rsidR="00E44420" w:rsidRPr="00205915">
        <w:rPr>
          <w:rFonts w:ascii="Arial Narrow" w:hAnsi="Arial Narrow"/>
          <w:sz w:val="27"/>
          <w:szCs w:val="27"/>
        </w:rPr>
        <w:t xml:space="preserve"> </w:t>
      </w:r>
      <w:r w:rsidR="00A646AA" w:rsidRPr="00205915">
        <w:rPr>
          <w:rFonts w:ascii="Arial Narrow" w:hAnsi="Arial Narrow"/>
          <w:sz w:val="27"/>
          <w:szCs w:val="27"/>
        </w:rPr>
        <w:t>humana en</w:t>
      </w:r>
      <w:r w:rsidR="00E44420" w:rsidRPr="00205915">
        <w:rPr>
          <w:rFonts w:ascii="Arial Narrow" w:hAnsi="Arial Narrow"/>
          <w:sz w:val="27"/>
          <w:szCs w:val="27"/>
        </w:rPr>
        <w:t xml:space="preserve"> </w:t>
      </w:r>
      <w:r w:rsidR="00A646AA" w:rsidRPr="00205915">
        <w:rPr>
          <w:rFonts w:ascii="Arial Narrow" w:hAnsi="Arial Narrow"/>
          <w:sz w:val="27"/>
          <w:szCs w:val="27"/>
        </w:rPr>
        <w:t>lo</w:t>
      </w:r>
      <w:r w:rsidR="00E44420" w:rsidRPr="00205915">
        <w:rPr>
          <w:rFonts w:ascii="Arial Narrow" w:hAnsi="Arial Narrow"/>
          <w:sz w:val="27"/>
          <w:szCs w:val="27"/>
        </w:rPr>
        <w:t xml:space="preserve"> </w:t>
      </w:r>
      <w:r w:rsidR="00A646AA" w:rsidRPr="00205915">
        <w:rPr>
          <w:rFonts w:ascii="Arial Narrow" w:hAnsi="Arial Narrow"/>
          <w:sz w:val="27"/>
          <w:szCs w:val="27"/>
        </w:rPr>
        <w:t>que le</w:t>
      </w:r>
      <w:r w:rsidR="00253C09" w:rsidRPr="00205915">
        <w:rPr>
          <w:rFonts w:ascii="Arial Narrow" w:hAnsi="Arial Narrow"/>
          <w:sz w:val="27"/>
          <w:szCs w:val="27"/>
        </w:rPr>
        <w:t xml:space="preserve">s </w:t>
      </w:r>
      <w:r w:rsidR="00A646AA" w:rsidRPr="00205915">
        <w:rPr>
          <w:rFonts w:ascii="Arial Narrow" w:hAnsi="Arial Narrow"/>
          <w:sz w:val="27"/>
          <w:szCs w:val="27"/>
        </w:rPr>
        <w:t>beneficie</w:t>
      </w:r>
      <w:r w:rsidR="00253C09" w:rsidRPr="00205915">
        <w:rPr>
          <w:rFonts w:ascii="Arial Narrow" w:hAnsi="Arial Narrow"/>
          <w:sz w:val="27"/>
          <w:szCs w:val="27"/>
        </w:rPr>
        <w:t xml:space="preserve">; </w:t>
      </w:r>
      <w:r w:rsidR="005D49D0" w:rsidRPr="00205915">
        <w:rPr>
          <w:rFonts w:ascii="Arial Narrow" w:hAnsi="Arial Narrow"/>
          <w:sz w:val="27"/>
          <w:szCs w:val="27"/>
        </w:rPr>
        <w:t>fijándose</w:t>
      </w:r>
      <w:r w:rsidR="00E44420" w:rsidRPr="00205915">
        <w:rPr>
          <w:rFonts w:ascii="Arial Narrow" w:hAnsi="Arial Narrow"/>
          <w:sz w:val="27"/>
          <w:szCs w:val="27"/>
        </w:rPr>
        <w:t xml:space="preserve"> </w:t>
      </w:r>
      <w:r w:rsidR="00CB5582" w:rsidRPr="00205915">
        <w:rPr>
          <w:rFonts w:ascii="Arial Narrow" w:hAnsi="Arial Narrow"/>
          <w:sz w:val="27"/>
          <w:szCs w:val="27"/>
        </w:rPr>
        <w:t>además</w:t>
      </w:r>
      <w:r w:rsidR="00E44420" w:rsidRPr="00205915">
        <w:rPr>
          <w:rFonts w:ascii="Arial Narrow" w:hAnsi="Arial Narrow"/>
          <w:sz w:val="27"/>
          <w:szCs w:val="27"/>
        </w:rPr>
        <w:t xml:space="preserve"> </w:t>
      </w:r>
      <w:r w:rsidR="00CB5582" w:rsidRPr="00205915">
        <w:rPr>
          <w:rFonts w:ascii="Arial Narrow" w:hAnsi="Arial Narrow"/>
          <w:sz w:val="27"/>
          <w:szCs w:val="27"/>
        </w:rPr>
        <w:t>fecha y</w:t>
      </w:r>
      <w:r w:rsidR="00E44420" w:rsidRPr="00205915">
        <w:rPr>
          <w:rFonts w:ascii="Arial Narrow" w:hAnsi="Arial Narrow"/>
          <w:sz w:val="27"/>
          <w:szCs w:val="27"/>
        </w:rPr>
        <w:t xml:space="preserve"> </w:t>
      </w:r>
      <w:r w:rsidR="00CB5582" w:rsidRPr="00205915">
        <w:rPr>
          <w:rFonts w:ascii="Arial Narrow" w:hAnsi="Arial Narrow"/>
          <w:sz w:val="27"/>
          <w:szCs w:val="27"/>
        </w:rPr>
        <w:t>hora para</w:t>
      </w:r>
      <w:r w:rsidR="00E44420" w:rsidRPr="00205915">
        <w:rPr>
          <w:rFonts w:ascii="Arial Narrow" w:hAnsi="Arial Narrow"/>
          <w:sz w:val="27"/>
          <w:szCs w:val="27"/>
        </w:rPr>
        <w:t xml:space="preserve"> </w:t>
      </w:r>
      <w:r w:rsidR="00CB5582" w:rsidRPr="00205915">
        <w:rPr>
          <w:rFonts w:ascii="Arial Narrow" w:hAnsi="Arial Narrow"/>
          <w:sz w:val="27"/>
          <w:szCs w:val="27"/>
        </w:rPr>
        <w:t xml:space="preserve">celebración de </w:t>
      </w:r>
      <w:r w:rsidR="00FD5D7C" w:rsidRPr="00205915">
        <w:rPr>
          <w:rFonts w:ascii="Arial Narrow" w:hAnsi="Arial Narrow"/>
          <w:sz w:val="27"/>
          <w:szCs w:val="27"/>
        </w:rPr>
        <w:t xml:space="preserve">la </w:t>
      </w:r>
      <w:r w:rsidR="00CB5582" w:rsidRPr="00205915">
        <w:rPr>
          <w:rFonts w:ascii="Arial Narrow" w:hAnsi="Arial Narrow"/>
          <w:sz w:val="27"/>
          <w:szCs w:val="27"/>
        </w:rPr>
        <w:t>audiencia de alegatos</w:t>
      </w:r>
      <w:r w:rsidR="00A646AA" w:rsidRPr="00205915">
        <w:rPr>
          <w:rFonts w:ascii="Arial Narrow" w:hAnsi="Arial Narrow"/>
          <w:sz w:val="27"/>
          <w:szCs w:val="27"/>
        </w:rPr>
        <w:t>. . . . . . . . . . . . . . . . . . .</w:t>
      </w:r>
      <w:r w:rsidR="00CB5582" w:rsidRPr="00205915">
        <w:rPr>
          <w:rFonts w:ascii="Arial Narrow" w:hAnsi="Arial Narrow"/>
          <w:sz w:val="27"/>
          <w:szCs w:val="27"/>
        </w:rPr>
        <w:t xml:space="preserve"> . .</w:t>
      </w:r>
      <w:r w:rsidR="00B66BBE" w:rsidRPr="00205915">
        <w:rPr>
          <w:rFonts w:ascii="Arial Narrow" w:hAnsi="Arial Narrow"/>
          <w:sz w:val="27"/>
          <w:szCs w:val="27"/>
        </w:rPr>
        <w:t xml:space="preserve"> . . . . . . . . . . . </w:t>
      </w:r>
    </w:p>
    <w:p w:rsidR="00A646AA" w:rsidRPr="00205915" w:rsidRDefault="00A646AA" w:rsidP="00B66BBE">
      <w:pPr>
        <w:spacing w:line="276" w:lineRule="auto"/>
        <w:jc w:val="both"/>
        <w:rPr>
          <w:rFonts w:ascii="Arial Narrow" w:hAnsi="Arial Narrow"/>
          <w:sz w:val="27"/>
          <w:szCs w:val="27"/>
        </w:rPr>
      </w:pPr>
    </w:p>
    <w:p w:rsidR="0092426F" w:rsidRPr="00205915" w:rsidRDefault="0092426F" w:rsidP="00B66BBE">
      <w:pPr>
        <w:spacing w:line="276" w:lineRule="auto"/>
        <w:jc w:val="right"/>
        <w:rPr>
          <w:rFonts w:ascii="Arial Narrow" w:hAnsi="Arial Narrow"/>
          <w:b/>
          <w:i/>
          <w:sz w:val="27"/>
          <w:szCs w:val="27"/>
        </w:rPr>
      </w:pPr>
      <w:r w:rsidRPr="00205915">
        <w:rPr>
          <w:rFonts w:ascii="Arial Narrow" w:hAnsi="Arial Narrow"/>
          <w:b/>
          <w:i/>
          <w:sz w:val="27"/>
          <w:szCs w:val="27"/>
        </w:rPr>
        <w:t>Audiencia de alegatos.</w:t>
      </w:r>
    </w:p>
    <w:p w:rsidR="009F4085" w:rsidRPr="00205915" w:rsidRDefault="000F0236" w:rsidP="00B00C4C">
      <w:pPr>
        <w:spacing w:line="360" w:lineRule="auto"/>
        <w:ind w:firstLine="708"/>
        <w:jc w:val="both"/>
        <w:rPr>
          <w:rFonts w:ascii="Arial Narrow" w:hAnsi="Arial Narrow"/>
          <w:sz w:val="27"/>
          <w:szCs w:val="27"/>
        </w:rPr>
      </w:pPr>
      <w:r w:rsidRPr="00205915">
        <w:rPr>
          <w:rFonts w:ascii="Arial Narrow" w:hAnsi="Arial Narrow"/>
          <w:b/>
          <w:sz w:val="27"/>
          <w:szCs w:val="27"/>
        </w:rPr>
        <w:t>CUARTO</w:t>
      </w:r>
      <w:r w:rsidR="00FD5D7C" w:rsidRPr="00205915">
        <w:rPr>
          <w:rFonts w:ascii="Arial Narrow" w:hAnsi="Arial Narrow"/>
          <w:b/>
          <w:sz w:val="27"/>
          <w:szCs w:val="27"/>
        </w:rPr>
        <w:t>.-</w:t>
      </w:r>
      <w:r w:rsidR="00B66BBE" w:rsidRPr="00205915">
        <w:rPr>
          <w:rFonts w:ascii="Arial Narrow" w:hAnsi="Arial Narrow"/>
          <w:b/>
          <w:sz w:val="27"/>
          <w:szCs w:val="27"/>
        </w:rPr>
        <w:t xml:space="preserve"> </w:t>
      </w:r>
      <w:r w:rsidR="00AE2B25" w:rsidRPr="00205915">
        <w:rPr>
          <w:rFonts w:ascii="Arial Narrow" w:hAnsi="Arial Narrow"/>
          <w:sz w:val="27"/>
          <w:szCs w:val="27"/>
        </w:rPr>
        <w:t xml:space="preserve">El </w:t>
      </w:r>
      <w:r w:rsidRPr="00205915">
        <w:rPr>
          <w:rFonts w:ascii="Arial Narrow" w:hAnsi="Arial Narrow"/>
          <w:sz w:val="27"/>
          <w:szCs w:val="27"/>
        </w:rPr>
        <w:t>29 veintinueve de abril</w:t>
      </w:r>
      <w:r w:rsidR="00AE2B25" w:rsidRPr="00205915">
        <w:rPr>
          <w:rFonts w:ascii="Arial Narrow" w:hAnsi="Arial Narrow"/>
          <w:sz w:val="27"/>
          <w:szCs w:val="27"/>
        </w:rPr>
        <w:t xml:space="preserve"> del año 2013 dos mil trece, a las 11:</w:t>
      </w:r>
      <w:r w:rsidRPr="00205915">
        <w:rPr>
          <w:rFonts w:ascii="Arial Narrow" w:hAnsi="Arial Narrow"/>
          <w:sz w:val="27"/>
          <w:szCs w:val="27"/>
        </w:rPr>
        <w:t>3</w:t>
      </w:r>
      <w:r w:rsidR="00AE2B25" w:rsidRPr="00205915">
        <w:rPr>
          <w:rFonts w:ascii="Arial Narrow" w:hAnsi="Arial Narrow"/>
          <w:sz w:val="27"/>
          <w:szCs w:val="27"/>
        </w:rPr>
        <w:t>0 once horas con treinta minutos,</w:t>
      </w:r>
      <w:r w:rsidR="001B5218" w:rsidRPr="00205915">
        <w:rPr>
          <w:rFonts w:ascii="Arial Narrow" w:hAnsi="Arial Narrow"/>
          <w:sz w:val="27"/>
          <w:szCs w:val="27"/>
        </w:rPr>
        <w:t xml:space="preserve"> fu</w:t>
      </w:r>
      <w:r w:rsidR="00AE2B25" w:rsidRPr="00205915">
        <w:rPr>
          <w:rFonts w:ascii="Arial Narrow" w:hAnsi="Arial Narrow"/>
          <w:sz w:val="27"/>
          <w:szCs w:val="27"/>
        </w:rPr>
        <w:t>e celebr</w:t>
      </w:r>
      <w:r w:rsidR="001B5218" w:rsidRPr="00205915">
        <w:rPr>
          <w:rFonts w:ascii="Arial Narrow" w:hAnsi="Arial Narrow"/>
          <w:sz w:val="27"/>
          <w:szCs w:val="27"/>
        </w:rPr>
        <w:t>ada</w:t>
      </w:r>
      <w:r w:rsidR="00AE2B25" w:rsidRPr="00205915">
        <w:rPr>
          <w:rFonts w:ascii="Arial Narrow" w:hAnsi="Arial Narrow"/>
          <w:sz w:val="27"/>
          <w:szCs w:val="27"/>
        </w:rPr>
        <w:t xml:space="preserve"> la audiencia de alegatos prevista en el artículo 286 del Código de Procedimiento y Justicia Administrativa para el Estado y los Municipios de Guanajuato, s</w:t>
      </w:r>
      <w:r w:rsidR="00B66BBE" w:rsidRPr="00205915">
        <w:rPr>
          <w:rFonts w:ascii="Arial Narrow" w:hAnsi="Arial Narrow"/>
          <w:sz w:val="27"/>
          <w:szCs w:val="27"/>
        </w:rPr>
        <w:t xml:space="preserve">in </w:t>
      </w:r>
      <w:r w:rsidR="001B5218" w:rsidRPr="00205915">
        <w:rPr>
          <w:rFonts w:ascii="Arial Narrow" w:hAnsi="Arial Narrow"/>
          <w:sz w:val="27"/>
          <w:szCs w:val="27"/>
        </w:rPr>
        <w:t>asistencia de las partes</w:t>
      </w:r>
      <w:r w:rsidR="00870A24" w:rsidRPr="00205915">
        <w:rPr>
          <w:rFonts w:ascii="Arial Narrow" w:hAnsi="Arial Narrow"/>
          <w:sz w:val="27"/>
          <w:szCs w:val="27"/>
        </w:rPr>
        <w:t xml:space="preserve">, haciéndole saber a las que </w:t>
      </w:r>
      <w:r w:rsidR="00B66BBE" w:rsidRPr="00205915">
        <w:rPr>
          <w:rFonts w:ascii="Arial Narrow" w:hAnsi="Arial Narrow"/>
          <w:sz w:val="27"/>
          <w:szCs w:val="27"/>
        </w:rPr>
        <w:t xml:space="preserve">la sentencia </w:t>
      </w:r>
      <w:r w:rsidR="00870A24" w:rsidRPr="00205915">
        <w:rPr>
          <w:rFonts w:ascii="Arial Narrow" w:hAnsi="Arial Narrow"/>
          <w:sz w:val="27"/>
          <w:szCs w:val="27"/>
        </w:rPr>
        <w:t xml:space="preserve">se emitiría una vez que las labores del Juzgado lo permitieran. . . . . </w:t>
      </w:r>
    </w:p>
    <w:p w:rsidR="009F4085" w:rsidRPr="00205915" w:rsidRDefault="009F4085" w:rsidP="00B66BBE">
      <w:pPr>
        <w:spacing w:line="276" w:lineRule="auto"/>
        <w:jc w:val="both"/>
        <w:rPr>
          <w:rFonts w:ascii="Arial Narrow" w:hAnsi="Arial Narrow"/>
          <w:sz w:val="27"/>
          <w:szCs w:val="27"/>
        </w:rPr>
      </w:pPr>
    </w:p>
    <w:p w:rsidR="000F0236" w:rsidRPr="00205915" w:rsidRDefault="000F0236" w:rsidP="00B66BBE">
      <w:pPr>
        <w:spacing w:line="276" w:lineRule="auto"/>
        <w:jc w:val="right"/>
        <w:rPr>
          <w:rFonts w:ascii="Arial Narrow" w:hAnsi="Arial Narrow"/>
          <w:b/>
          <w:i/>
          <w:sz w:val="27"/>
          <w:szCs w:val="27"/>
        </w:rPr>
      </w:pPr>
      <w:r w:rsidRPr="00205915">
        <w:rPr>
          <w:rFonts w:ascii="Arial Narrow" w:hAnsi="Arial Narrow"/>
          <w:b/>
          <w:i/>
          <w:sz w:val="27"/>
          <w:szCs w:val="27"/>
        </w:rPr>
        <w:t>Requerimiento a la autoridad.</w:t>
      </w:r>
    </w:p>
    <w:p w:rsidR="00870A24" w:rsidRPr="00205915" w:rsidRDefault="000F0236" w:rsidP="00870A24">
      <w:pPr>
        <w:spacing w:line="360" w:lineRule="auto"/>
        <w:ind w:firstLine="708"/>
        <w:jc w:val="both"/>
        <w:rPr>
          <w:rFonts w:ascii="Arial Narrow" w:hAnsi="Arial Narrow"/>
          <w:sz w:val="27"/>
          <w:szCs w:val="27"/>
        </w:rPr>
      </w:pPr>
      <w:r w:rsidRPr="00205915">
        <w:rPr>
          <w:rFonts w:ascii="Arial Narrow" w:hAnsi="Arial Narrow"/>
          <w:b/>
          <w:sz w:val="27"/>
          <w:szCs w:val="27"/>
        </w:rPr>
        <w:t>QUINTO</w:t>
      </w:r>
      <w:r w:rsidR="00870A24" w:rsidRPr="00205915">
        <w:rPr>
          <w:rFonts w:ascii="Arial Narrow" w:hAnsi="Arial Narrow"/>
          <w:b/>
          <w:sz w:val="27"/>
          <w:szCs w:val="27"/>
        </w:rPr>
        <w:t xml:space="preserve">.- </w:t>
      </w:r>
      <w:r w:rsidRPr="00205915">
        <w:rPr>
          <w:rFonts w:ascii="Arial Narrow" w:hAnsi="Arial Narrow"/>
          <w:sz w:val="27"/>
          <w:szCs w:val="27"/>
        </w:rPr>
        <w:t xml:space="preserve">por auto de fecha 29 veintinueve de septiembre del año 2015 dos mil quince, se requirió </w:t>
      </w:r>
      <w:r w:rsidR="00B66BBE" w:rsidRPr="00205915">
        <w:rPr>
          <w:rFonts w:ascii="Arial Narrow" w:hAnsi="Arial Narrow"/>
          <w:sz w:val="27"/>
          <w:szCs w:val="27"/>
        </w:rPr>
        <w:t xml:space="preserve">al Tesorero Municipal </w:t>
      </w:r>
      <w:r w:rsidRPr="00205915">
        <w:rPr>
          <w:rFonts w:ascii="Arial Narrow" w:hAnsi="Arial Narrow"/>
          <w:sz w:val="27"/>
          <w:szCs w:val="27"/>
        </w:rPr>
        <w:t>p</w:t>
      </w:r>
      <w:r w:rsidR="00B66BBE" w:rsidRPr="00205915">
        <w:rPr>
          <w:rFonts w:ascii="Arial Narrow" w:hAnsi="Arial Narrow"/>
          <w:sz w:val="27"/>
          <w:szCs w:val="27"/>
        </w:rPr>
        <w:t>a</w:t>
      </w:r>
      <w:r w:rsidRPr="00205915">
        <w:rPr>
          <w:rFonts w:ascii="Arial Narrow" w:hAnsi="Arial Narrow"/>
          <w:sz w:val="27"/>
          <w:szCs w:val="27"/>
        </w:rPr>
        <w:t>r</w:t>
      </w:r>
      <w:r w:rsidR="00B66BBE" w:rsidRPr="00205915">
        <w:rPr>
          <w:rFonts w:ascii="Arial Narrow" w:hAnsi="Arial Narrow"/>
          <w:sz w:val="27"/>
          <w:szCs w:val="27"/>
        </w:rPr>
        <w:t xml:space="preserve">a que en </w:t>
      </w:r>
      <w:r w:rsidRPr="00205915">
        <w:rPr>
          <w:rFonts w:ascii="Arial Narrow" w:hAnsi="Arial Narrow"/>
          <w:sz w:val="27"/>
          <w:szCs w:val="27"/>
        </w:rPr>
        <w:t>el término de 03 tres días exhibiera cop</w:t>
      </w:r>
      <w:r w:rsidR="00205915" w:rsidRPr="00205915">
        <w:rPr>
          <w:rFonts w:ascii="Arial Narrow" w:hAnsi="Arial Narrow"/>
          <w:sz w:val="27"/>
          <w:szCs w:val="27"/>
        </w:rPr>
        <w:t>ias certificadas del expediente…</w:t>
      </w:r>
      <w:r w:rsidRPr="00205915">
        <w:rPr>
          <w:rFonts w:ascii="Arial Narrow" w:hAnsi="Arial Narrow"/>
          <w:sz w:val="27"/>
          <w:szCs w:val="27"/>
        </w:rPr>
        <w:t>, haciéndole saber que en caso de incumplimiento se le aplicarían los medios de apremios respectivos. . . .</w:t>
      </w:r>
      <w:r w:rsidR="00B66BBE" w:rsidRPr="00205915">
        <w:rPr>
          <w:rFonts w:ascii="Arial Narrow" w:hAnsi="Arial Narrow"/>
          <w:sz w:val="27"/>
          <w:szCs w:val="27"/>
        </w:rPr>
        <w:t xml:space="preserve"> </w:t>
      </w:r>
      <w:r w:rsidR="00205915" w:rsidRPr="00205915">
        <w:rPr>
          <w:rFonts w:ascii="Arial Narrow" w:hAnsi="Arial Narrow"/>
          <w:sz w:val="27"/>
          <w:szCs w:val="27"/>
        </w:rPr>
        <w:t>. .</w:t>
      </w:r>
      <w:r w:rsidR="00B66BBE" w:rsidRPr="00205915">
        <w:rPr>
          <w:rFonts w:ascii="Arial Narrow" w:hAnsi="Arial Narrow"/>
          <w:sz w:val="27"/>
          <w:szCs w:val="27"/>
        </w:rPr>
        <w:t xml:space="preserve"> . . . . . </w:t>
      </w:r>
      <w:r w:rsidR="00205915" w:rsidRPr="00205915">
        <w:rPr>
          <w:rFonts w:ascii="Arial Narrow" w:hAnsi="Arial Narrow"/>
          <w:sz w:val="27"/>
          <w:szCs w:val="27"/>
        </w:rPr>
        <w:t>. . .</w:t>
      </w:r>
    </w:p>
    <w:p w:rsidR="000F0236" w:rsidRPr="00205915" w:rsidRDefault="000F0236" w:rsidP="00B66BBE">
      <w:pPr>
        <w:spacing w:line="276" w:lineRule="auto"/>
        <w:jc w:val="both"/>
        <w:rPr>
          <w:rFonts w:ascii="Arial Narrow" w:hAnsi="Arial Narrow"/>
          <w:sz w:val="27"/>
          <w:szCs w:val="27"/>
        </w:rPr>
      </w:pPr>
    </w:p>
    <w:p w:rsidR="00B66BBE" w:rsidRPr="00205915" w:rsidRDefault="00B66BBE" w:rsidP="00B66BBE">
      <w:pPr>
        <w:spacing w:line="276" w:lineRule="auto"/>
        <w:jc w:val="right"/>
        <w:rPr>
          <w:rFonts w:ascii="Arial Narrow" w:hAnsi="Arial Narrow"/>
          <w:sz w:val="27"/>
          <w:szCs w:val="27"/>
        </w:rPr>
      </w:pPr>
      <w:r w:rsidRPr="00205915">
        <w:rPr>
          <w:rFonts w:ascii="Arial Narrow" w:hAnsi="Arial Narrow"/>
          <w:b/>
          <w:i/>
          <w:sz w:val="27"/>
          <w:szCs w:val="27"/>
        </w:rPr>
        <w:t>Cumplimiento al requerimiento.</w:t>
      </w:r>
    </w:p>
    <w:p w:rsidR="000F0236" w:rsidRPr="00205915" w:rsidRDefault="000F0236" w:rsidP="00870A24">
      <w:pPr>
        <w:spacing w:line="360" w:lineRule="auto"/>
        <w:ind w:firstLine="708"/>
        <w:jc w:val="both"/>
        <w:rPr>
          <w:rFonts w:ascii="Arial Narrow" w:hAnsi="Arial Narrow"/>
          <w:sz w:val="27"/>
          <w:szCs w:val="27"/>
        </w:rPr>
      </w:pPr>
      <w:r w:rsidRPr="00205915">
        <w:rPr>
          <w:rFonts w:ascii="Arial Narrow" w:hAnsi="Arial Narrow"/>
          <w:b/>
          <w:sz w:val="27"/>
          <w:szCs w:val="27"/>
        </w:rPr>
        <w:t xml:space="preserve">SEXTO.- </w:t>
      </w:r>
      <w:r w:rsidRPr="00205915">
        <w:rPr>
          <w:rFonts w:ascii="Arial Narrow" w:hAnsi="Arial Narrow"/>
          <w:sz w:val="27"/>
          <w:szCs w:val="27"/>
        </w:rPr>
        <w:t>El día 06 seis de octubre del año 2015 dos mil quince,</w:t>
      </w:r>
      <w:r w:rsidR="00367064" w:rsidRPr="00205915">
        <w:rPr>
          <w:rFonts w:ascii="Arial Narrow" w:hAnsi="Arial Narrow"/>
          <w:sz w:val="27"/>
          <w:szCs w:val="27"/>
        </w:rPr>
        <w:t xml:space="preserve"> la autoridad demandada presentó una</w:t>
      </w:r>
      <w:r w:rsidRPr="00205915">
        <w:rPr>
          <w:rFonts w:ascii="Arial Narrow" w:hAnsi="Arial Narrow"/>
          <w:sz w:val="27"/>
          <w:szCs w:val="27"/>
        </w:rPr>
        <w:t xml:space="preserve"> promoción e</w:t>
      </w:r>
      <w:r w:rsidR="00367064" w:rsidRPr="00205915">
        <w:rPr>
          <w:rFonts w:ascii="Arial Narrow" w:hAnsi="Arial Narrow"/>
          <w:sz w:val="27"/>
          <w:szCs w:val="27"/>
        </w:rPr>
        <w:t>xhibiendo la co</w:t>
      </w:r>
      <w:r w:rsidR="00FD3D3A" w:rsidRPr="00205915">
        <w:rPr>
          <w:rFonts w:ascii="Arial Narrow" w:hAnsi="Arial Narrow"/>
          <w:sz w:val="27"/>
          <w:szCs w:val="27"/>
        </w:rPr>
        <w:t>p</w:t>
      </w:r>
      <w:r w:rsidR="00367064" w:rsidRPr="00205915">
        <w:rPr>
          <w:rFonts w:ascii="Arial Narrow" w:hAnsi="Arial Narrow"/>
          <w:sz w:val="27"/>
          <w:szCs w:val="27"/>
        </w:rPr>
        <w:t>i</w:t>
      </w:r>
      <w:r w:rsidR="00FD3D3A" w:rsidRPr="00205915">
        <w:rPr>
          <w:rFonts w:ascii="Arial Narrow" w:hAnsi="Arial Narrow"/>
          <w:sz w:val="27"/>
          <w:szCs w:val="27"/>
        </w:rPr>
        <w:t xml:space="preserve">as certificadas </w:t>
      </w:r>
      <w:r w:rsidRPr="00205915">
        <w:rPr>
          <w:rFonts w:ascii="Arial Narrow" w:hAnsi="Arial Narrow"/>
          <w:sz w:val="27"/>
          <w:szCs w:val="27"/>
        </w:rPr>
        <w:t>requeri</w:t>
      </w:r>
      <w:r w:rsidR="00FD3D3A" w:rsidRPr="00205915">
        <w:rPr>
          <w:rFonts w:ascii="Arial Narrow" w:hAnsi="Arial Narrow"/>
          <w:sz w:val="27"/>
          <w:szCs w:val="27"/>
        </w:rPr>
        <w:t>das en autos</w:t>
      </w:r>
      <w:r w:rsidRPr="00205915">
        <w:rPr>
          <w:rFonts w:ascii="Arial Narrow" w:hAnsi="Arial Narrow"/>
          <w:sz w:val="27"/>
          <w:szCs w:val="27"/>
        </w:rPr>
        <w:t>; y, por auto de</w:t>
      </w:r>
      <w:r w:rsidR="00FD3D3A" w:rsidRPr="00205915">
        <w:rPr>
          <w:rFonts w:ascii="Arial Narrow" w:hAnsi="Arial Narrow"/>
          <w:sz w:val="27"/>
          <w:szCs w:val="27"/>
        </w:rPr>
        <w:t>l dí</w:t>
      </w:r>
      <w:r w:rsidRPr="00205915">
        <w:rPr>
          <w:rFonts w:ascii="Arial Narrow" w:hAnsi="Arial Narrow"/>
          <w:sz w:val="27"/>
          <w:szCs w:val="27"/>
        </w:rPr>
        <w:t>a 09 nueve del</w:t>
      </w:r>
      <w:r w:rsidR="00FD3D3A" w:rsidRPr="00205915">
        <w:rPr>
          <w:rFonts w:ascii="Arial Narrow" w:hAnsi="Arial Narrow"/>
          <w:sz w:val="27"/>
          <w:szCs w:val="27"/>
        </w:rPr>
        <w:t xml:space="preserve"> mismo mes y año, se le tuvo</w:t>
      </w:r>
      <w:r w:rsidRPr="00205915">
        <w:rPr>
          <w:rFonts w:ascii="Arial Narrow" w:hAnsi="Arial Narrow"/>
          <w:sz w:val="27"/>
          <w:szCs w:val="27"/>
        </w:rPr>
        <w:t xml:space="preserve"> cumpliendo el requerimiento formulado, ordenándose agregar a est</w:t>
      </w:r>
      <w:r w:rsidR="00FD3D3A" w:rsidRPr="00205915">
        <w:rPr>
          <w:rFonts w:ascii="Arial Narrow" w:hAnsi="Arial Narrow"/>
          <w:sz w:val="27"/>
          <w:szCs w:val="27"/>
        </w:rPr>
        <w:t>a</w:t>
      </w:r>
      <w:r w:rsidRPr="00205915">
        <w:rPr>
          <w:rFonts w:ascii="Arial Narrow" w:hAnsi="Arial Narrow"/>
          <w:sz w:val="27"/>
          <w:szCs w:val="27"/>
        </w:rPr>
        <w:t xml:space="preserve"> causa las copias certificadas del expediente</w:t>
      </w:r>
      <w:r w:rsidR="00205915" w:rsidRPr="00205915">
        <w:rPr>
          <w:rFonts w:ascii="Arial Narrow" w:hAnsi="Arial Narrow"/>
          <w:sz w:val="27"/>
          <w:szCs w:val="27"/>
        </w:rPr>
        <w:t>…</w:t>
      </w:r>
      <w:r w:rsidR="00FD3D3A" w:rsidRPr="00205915">
        <w:rPr>
          <w:rFonts w:ascii="Arial Narrow" w:hAnsi="Arial Narrow"/>
          <w:sz w:val="27"/>
          <w:szCs w:val="27"/>
        </w:rPr>
        <w:t>,</w:t>
      </w:r>
      <w:r w:rsidRPr="00205915">
        <w:rPr>
          <w:rFonts w:ascii="Arial Narrow" w:hAnsi="Arial Narrow"/>
          <w:sz w:val="27"/>
          <w:szCs w:val="27"/>
        </w:rPr>
        <w:t xml:space="preserve"> por lo que es procede</w:t>
      </w:r>
      <w:r w:rsidR="00FD3D3A" w:rsidRPr="00205915">
        <w:rPr>
          <w:rFonts w:ascii="Arial Narrow" w:hAnsi="Arial Narrow"/>
          <w:sz w:val="27"/>
          <w:szCs w:val="27"/>
        </w:rPr>
        <w:t>nte</w:t>
      </w:r>
      <w:r w:rsidRPr="00205915">
        <w:rPr>
          <w:rFonts w:ascii="Arial Narrow" w:hAnsi="Arial Narrow"/>
          <w:sz w:val="27"/>
          <w:szCs w:val="27"/>
        </w:rPr>
        <w:t xml:space="preserve"> </w:t>
      </w:r>
      <w:r w:rsidR="00FD3D3A" w:rsidRPr="00205915">
        <w:rPr>
          <w:rFonts w:ascii="Arial Narrow" w:hAnsi="Arial Narrow"/>
          <w:sz w:val="27"/>
          <w:szCs w:val="27"/>
        </w:rPr>
        <w:t>l</w:t>
      </w:r>
      <w:r w:rsidRPr="00205915">
        <w:rPr>
          <w:rFonts w:ascii="Arial Narrow" w:hAnsi="Arial Narrow"/>
          <w:sz w:val="27"/>
          <w:szCs w:val="27"/>
        </w:rPr>
        <w:t>a emi</w:t>
      </w:r>
      <w:r w:rsidR="00FD3D3A" w:rsidRPr="00205915">
        <w:rPr>
          <w:rFonts w:ascii="Arial Narrow" w:hAnsi="Arial Narrow"/>
          <w:sz w:val="27"/>
          <w:szCs w:val="27"/>
        </w:rPr>
        <w:t>s</w:t>
      </w:r>
      <w:r w:rsidRPr="00205915">
        <w:rPr>
          <w:rFonts w:ascii="Arial Narrow" w:hAnsi="Arial Narrow"/>
          <w:sz w:val="27"/>
          <w:szCs w:val="27"/>
        </w:rPr>
        <w:t>i</w:t>
      </w:r>
      <w:r w:rsidR="00FD3D3A" w:rsidRPr="00205915">
        <w:rPr>
          <w:rFonts w:ascii="Arial Narrow" w:hAnsi="Arial Narrow"/>
          <w:sz w:val="27"/>
          <w:szCs w:val="27"/>
        </w:rPr>
        <w:t>ón de</w:t>
      </w:r>
      <w:r w:rsidRPr="00205915">
        <w:rPr>
          <w:rFonts w:ascii="Arial Narrow" w:hAnsi="Arial Narrow"/>
          <w:sz w:val="27"/>
          <w:szCs w:val="27"/>
        </w:rPr>
        <w:t xml:space="preserve"> la sentencia que en </w:t>
      </w:r>
      <w:r w:rsidR="00FD3D3A" w:rsidRPr="00205915">
        <w:rPr>
          <w:rFonts w:ascii="Arial Narrow" w:hAnsi="Arial Narrow"/>
          <w:sz w:val="27"/>
          <w:szCs w:val="27"/>
        </w:rPr>
        <w:t xml:space="preserve">derecho corresponde. . . . . . </w:t>
      </w:r>
      <w:r w:rsidRPr="00205915">
        <w:rPr>
          <w:rFonts w:ascii="Arial Narrow" w:hAnsi="Arial Narrow"/>
          <w:sz w:val="27"/>
          <w:szCs w:val="27"/>
        </w:rPr>
        <w:t>. . . .</w:t>
      </w:r>
      <w:r w:rsidR="00FD3D3A" w:rsidRPr="00205915">
        <w:rPr>
          <w:rFonts w:ascii="Arial Narrow" w:hAnsi="Arial Narrow"/>
          <w:sz w:val="27"/>
          <w:szCs w:val="27"/>
        </w:rPr>
        <w:t xml:space="preserve"> . . . . . . . . . . . . . . . . . . . . . . . . . . . . . . . . . . . </w:t>
      </w:r>
      <w:r w:rsidR="00205915" w:rsidRPr="00205915">
        <w:rPr>
          <w:rFonts w:ascii="Arial Narrow" w:hAnsi="Arial Narrow"/>
          <w:sz w:val="27"/>
          <w:szCs w:val="27"/>
        </w:rPr>
        <w:t>. . . . . . . . . . . . .</w:t>
      </w:r>
    </w:p>
    <w:p w:rsidR="00870A24" w:rsidRPr="00205915" w:rsidRDefault="00870A24" w:rsidP="00FD3D3A">
      <w:pPr>
        <w:spacing w:line="276" w:lineRule="auto"/>
        <w:ind w:firstLine="708"/>
        <w:jc w:val="both"/>
        <w:rPr>
          <w:rFonts w:ascii="Arial Narrow" w:hAnsi="Arial Narrow"/>
          <w:sz w:val="27"/>
          <w:szCs w:val="27"/>
        </w:rPr>
      </w:pPr>
    </w:p>
    <w:p w:rsidR="0044091D" w:rsidRPr="00205915" w:rsidRDefault="0044091D" w:rsidP="00FD3D3A">
      <w:pPr>
        <w:spacing w:line="276" w:lineRule="auto"/>
        <w:jc w:val="center"/>
        <w:rPr>
          <w:rFonts w:ascii="Arial Narrow" w:hAnsi="Arial Narrow"/>
          <w:b/>
          <w:sz w:val="27"/>
          <w:szCs w:val="27"/>
        </w:rPr>
      </w:pPr>
      <w:r w:rsidRPr="00205915">
        <w:rPr>
          <w:rFonts w:ascii="Arial Narrow" w:hAnsi="Arial Narrow"/>
          <w:b/>
          <w:sz w:val="27"/>
          <w:szCs w:val="27"/>
        </w:rPr>
        <w:t>C O N S I D E R A N D O:</w:t>
      </w:r>
    </w:p>
    <w:p w:rsidR="00870A24" w:rsidRPr="00205915" w:rsidRDefault="00870A24" w:rsidP="00FD3D3A">
      <w:pPr>
        <w:spacing w:line="276" w:lineRule="auto"/>
        <w:jc w:val="both"/>
        <w:rPr>
          <w:rFonts w:ascii="Arial Narrow" w:hAnsi="Arial Narrow"/>
          <w:b/>
          <w:i/>
          <w:sz w:val="27"/>
          <w:szCs w:val="27"/>
        </w:rPr>
      </w:pPr>
    </w:p>
    <w:p w:rsidR="0044091D" w:rsidRPr="00205915" w:rsidRDefault="00870A24" w:rsidP="00FD3D3A">
      <w:pPr>
        <w:spacing w:line="276" w:lineRule="auto"/>
        <w:jc w:val="right"/>
        <w:rPr>
          <w:rFonts w:ascii="Arial Narrow" w:hAnsi="Arial Narrow"/>
          <w:b/>
          <w:i/>
          <w:sz w:val="27"/>
          <w:szCs w:val="27"/>
        </w:rPr>
      </w:pPr>
      <w:r w:rsidRPr="00205915">
        <w:rPr>
          <w:rFonts w:ascii="Arial Narrow" w:hAnsi="Arial Narrow"/>
          <w:b/>
          <w:i/>
          <w:sz w:val="27"/>
          <w:szCs w:val="27"/>
        </w:rPr>
        <w:t>Competencia de este Juzgado.</w:t>
      </w:r>
    </w:p>
    <w:p w:rsidR="00746949" w:rsidRPr="00205915" w:rsidRDefault="0044091D" w:rsidP="00746949">
      <w:pPr>
        <w:spacing w:line="360" w:lineRule="auto"/>
        <w:ind w:firstLine="708"/>
        <w:jc w:val="both"/>
        <w:rPr>
          <w:rFonts w:ascii="Arial Narrow" w:hAnsi="Arial Narrow"/>
          <w:sz w:val="27"/>
          <w:szCs w:val="27"/>
        </w:rPr>
      </w:pPr>
      <w:r w:rsidRPr="00205915">
        <w:rPr>
          <w:rFonts w:ascii="Arial Narrow" w:hAnsi="Arial Narrow"/>
          <w:b/>
          <w:sz w:val="27"/>
          <w:szCs w:val="27"/>
        </w:rPr>
        <w:t>PRIMERO.-</w:t>
      </w:r>
      <w:r w:rsidRPr="00205915">
        <w:rPr>
          <w:rFonts w:ascii="Arial Narrow" w:hAnsi="Arial Narrow"/>
          <w:sz w:val="27"/>
          <w:szCs w:val="27"/>
        </w:rPr>
        <w:t xml:space="preserve"> Que conforme a lo previsto por los artículos </w:t>
      </w:r>
      <w:r w:rsidR="00C5048B" w:rsidRPr="00205915">
        <w:rPr>
          <w:rFonts w:ascii="Arial Narrow" w:hAnsi="Arial Narrow" w:cs="Arial"/>
          <w:bCs/>
          <w:sz w:val="27"/>
          <w:szCs w:val="27"/>
        </w:rPr>
        <w:t>243</w:t>
      </w:r>
      <w:r w:rsidR="00870A24" w:rsidRPr="00205915">
        <w:rPr>
          <w:rFonts w:ascii="Arial Narrow" w:hAnsi="Arial Narrow" w:cs="Arial"/>
          <w:bCs/>
          <w:sz w:val="27"/>
          <w:szCs w:val="27"/>
        </w:rPr>
        <w:t xml:space="preserve"> </w:t>
      </w:r>
      <w:r w:rsidR="00C5048B" w:rsidRPr="00205915">
        <w:rPr>
          <w:rFonts w:ascii="Arial Narrow" w:hAnsi="Arial Narrow"/>
          <w:sz w:val="27"/>
          <w:szCs w:val="27"/>
        </w:rPr>
        <w:t xml:space="preserve">párrafo  segundo y 244 </w:t>
      </w:r>
      <w:r w:rsidRPr="00205915">
        <w:rPr>
          <w:rFonts w:ascii="Arial Narrow" w:hAnsi="Arial Narrow"/>
          <w:sz w:val="27"/>
          <w:szCs w:val="27"/>
        </w:rPr>
        <w:t>de la Ley Orgánica Municipal para el Estado de Guanajuato; y</w:t>
      </w:r>
      <w:r w:rsidR="00FD3D3A" w:rsidRPr="00205915">
        <w:rPr>
          <w:rFonts w:ascii="Arial Narrow" w:hAnsi="Arial Narrow"/>
          <w:sz w:val="27"/>
          <w:szCs w:val="27"/>
        </w:rPr>
        <w:t>,</w:t>
      </w:r>
      <w:r w:rsidRPr="00205915">
        <w:rPr>
          <w:rFonts w:ascii="Arial Narrow" w:hAnsi="Arial Narrow"/>
          <w:sz w:val="27"/>
          <w:szCs w:val="27"/>
        </w:rPr>
        <w:t xml:space="preserve"> 1 fracción II y 3 párrafo segundo, del Código de Procedimiento y Justicia Administrativa para el Estado y los Municipios de Guanajuato, este Juzgado Primero Administrativo Municipal, por razón de turno, es competente para tramitar y resolver este proceso administrativo, p</w:t>
      </w:r>
      <w:r w:rsidR="008F4918" w:rsidRPr="00205915">
        <w:rPr>
          <w:rFonts w:ascii="Arial Narrow" w:hAnsi="Arial Narrow"/>
          <w:sz w:val="27"/>
          <w:szCs w:val="27"/>
        </w:rPr>
        <w:t>or impugnarse</w:t>
      </w:r>
      <w:r w:rsidR="00FD3D3A" w:rsidRPr="00205915">
        <w:rPr>
          <w:rFonts w:ascii="Arial Narrow" w:hAnsi="Arial Narrow"/>
          <w:sz w:val="27"/>
          <w:szCs w:val="27"/>
        </w:rPr>
        <w:t xml:space="preserve"> un</w:t>
      </w:r>
      <w:r w:rsidR="008F4918" w:rsidRPr="00205915">
        <w:rPr>
          <w:rFonts w:ascii="Arial Narrow" w:hAnsi="Arial Narrow"/>
          <w:sz w:val="27"/>
          <w:szCs w:val="27"/>
        </w:rPr>
        <w:t>a</w:t>
      </w:r>
      <w:r w:rsidR="00FD3D3A" w:rsidRPr="00205915">
        <w:rPr>
          <w:rFonts w:ascii="Arial Narrow" w:hAnsi="Arial Narrow"/>
          <w:sz w:val="27"/>
          <w:szCs w:val="27"/>
        </w:rPr>
        <w:t xml:space="preserve"> resolu</w:t>
      </w:r>
      <w:r w:rsidR="008F4918" w:rsidRPr="00205915">
        <w:rPr>
          <w:rFonts w:ascii="Arial Narrow" w:hAnsi="Arial Narrow"/>
          <w:sz w:val="27"/>
          <w:szCs w:val="27"/>
        </w:rPr>
        <w:t>c</w:t>
      </w:r>
      <w:r w:rsidR="00FD3D3A" w:rsidRPr="00205915">
        <w:rPr>
          <w:rFonts w:ascii="Arial Narrow" w:hAnsi="Arial Narrow"/>
          <w:sz w:val="27"/>
          <w:szCs w:val="27"/>
        </w:rPr>
        <w:t>ión</w:t>
      </w:r>
      <w:r w:rsidR="008F4918" w:rsidRPr="00205915">
        <w:rPr>
          <w:rFonts w:ascii="Arial Narrow" w:hAnsi="Arial Narrow"/>
          <w:sz w:val="27"/>
          <w:szCs w:val="27"/>
        </w:rPr>
        <w:t xml:space="preserve"> </w:t>
      </w:r>
      <w:r w:rsidR="00FD3D3A" w:rsidRPr="00205915">
        <w:rPr>
          <w:rFonts w:ascii="Arial Narrow" w:hAnsi="Arial Narrow"/>
          <w:sz w:val="27"/>
          <w:szCs w:val="27"/>
        </w:rPr>
        <w:t>e</w:t>
      </w:r>
      <w:r w:rsidR="008F4918" w:rsidRPr="00205915">
        <w:rPr>
          <w:rFonts w:ascii="Arial Narrow" w:hAnsi="Arial Narrow"/>
          <w:sz w:val="27"/>
          <w:szCs w:val="27"/>
        </w:rPr>
        <w:t>m</w:t>
      </w:r>
      <w:r w:rsidR="00FD3D3A" w:rsidRPr="00205915">
        <w:rPr>
          <w:rFonts w:ascii="Arial Narrow" w:hAnsi="Arial Narrow"/>
          <w:sz w:val="27"/>
          <w:szCs w:val="27"/>
        </w:rPr>
        <w:t>itida</w:t>
      </w:r>
      <w:r w:rsidR="008F4918" w:rsidRPr="00205915">
        <w:rPr>
          <w:rFonts w:ascii="Arial Narrow" w:hAnsi="Arial Narrow"/>
          <w:sz w:val="27"/>
          <w:szCs w:val="27"/>
        </w:rPr>
        <w:t xml:space="preserve"> </w:t>
      </w:r>
      <w:r w:rsidR="00FD3D3A" w:rsidRPr="00205915">
        <w:rPr>
          <w:rFonts w:ascii="Arial Narrow" w:hAnsi="Arial Narrow"/>
          <w:sz w:val="27"/>
          <w:szCs w:val="27"/>
        </w:rPr>
        <w:t>por e</w:t>
      </w:r>
      <w:r w:rsidRPr="00205915">
        <w:rPr>
          <w:rFonts w:ascii="Arial Narrow" w:hAnsi="Arial Narrow"/>
          <w:sz w:val="27"/>
          <w:szCs w:val="27"/>
        </w:rPr>
        <w:t xml:space="preserve">l </w:t>
      </w:r>
      <w:r w:rsidR="00A84F1B" w:rsidRPr="00205915">
        <w:rPr>
          <w:rFonts w:ascii="Arial Narrow" w:hAnsi="Arial Narrow"/>
          <w:sz w:val="27"/>
          <w:szCs w:val="27"/>
        </w:rPr>
        <w:t>Tesorero Municipal</w:t>
      </w:r>
      <w:r w:rsidR="00870A24" w:rsidRPr="00205915">
        <w:rPr>
          <w:rFonts w:ascii="Arial Narrow" w:hAnsi="Arial Narrow"/>
          <w:sz w:val="27"/>
          <w:szCs w:val="27"/>
        </w:rPr>
        <w:t xml:space="preserve"> de</w:t>
      </w:r>
      <w:r w:rsidRPr="00205915">
        <w:rPr>
          <w:rFonts w:ascii="Arial Narrow" w:hAnsi="Arial Narrow"/>
          <w:sz w:val="27"/>
          <w:szCs w:val="27"/>
        </w:rPr>
        <w:t xml:space="preserve"> León, Guanajuato. . </w:t>
      </w:r>
      <w:r w:rsidR="00FD5D7C" w:rsidRPr="00205915">
        <w:rPr>
          <w:rFonts w:ascii="Arial Narrow" w:hAnsi="Arial Narrow"/>
          <w:sz w:val="27"/>
          <w:szCs w:val="27"/>
        </w:rPr>
        <w:t xml:space="preserve">. </w:t>
      </w:r>
      <w:r w:rsidR="002F20EC" w:rsidRPr="00205915">
        <w:rPr>
          <w:rFonts w:ascii="Arial Narrow" w:hAnsi="Arial Narrow"/>
          <w:sz w:val="27"/>
          <w:szCs w:val="27"/>
        </w:rPr>
        <w:t xml:space="preserve">. . . . . </w:t>
      </w:r>
      <w:r w:rsidR="00FD3D3A" w:rsidRPr="00205915">
        <w:rPr>
          <w:rFonts w:ascii="Arial Narrow" w:hAnsi="Arial Narrow"/>
          <w:sz w:val="27"/>
          <w:szCs w:val="27"/>
        </w:rPr>
        <w:t xml:space="preserve">. . . . . . . . . . . . . . </w:t>
      </w:r>
      <w:r w:rsidR="00870A24" w:rsidRPr="00205915">
        <w:rPr>
          <w:rFonts w:ascii="Arial Narrow" w:hAnsi="Arial Narrow"/>
          <w:sz w:val="27"/>
          <w:szCs w:val="27"/>
        </w:rPr>
        <w:t xml:space="preserve">. . . </w:t>
      </w:r>
      <w:r w:rsidR="00EB192D" w:rsidRPr="00205915">
        <w:rPr>
          <w:rFonts w:ascii="Arial Narrow" w:hAnsi="Arial Narrow"/>
          <w:sz w:val="27"/>
          <w:szCs w:val="27"/>
        </w:rPr>
        <w:t xml:space="preserve"> </w:t>
      </w:r>
      <w:r w:rsidR="00870A24" w:rsidRPr="00205915">
        <w:rPr>
          <w:rFonts w:ascii="Arial Narrow" w:hAnsi="Arial Narrow"/>
          <w:sz w:val="27"/>
          <w:szCs w:val="27"/>
        </w:rPr>
        <w:t>. . .</w:t>
      </w:r>
      <w:r w:rsidR="00FD3D3A" w:rsidRPr="00205915">
        <w:rPr>
          <w:rFonts w:ascii="Arial Narrow" w:hAnsi="Arial Narrow"/>
          <w:sz w:val="27"/>
          <w:szCs w:val="27"/>
        </w:rPr>
        <w:t xml:space="preserve"> </w:t>
      </w:r>
      <w:r w:rsidR="00870A24" w:rsidRPr="00205915">
        <w:rPr>
          <w:rFonts w:ascii="Arial Narrow" w:hAnsi="Arial Narrow"/>
          <w:sz w:val="27"/>
          <w:szCs w:val="27"/>
        </w:rPr>
        <w:t>. .</w:t>
      </w:r>
      <w:r w:rsidR="00FD3D3A" w:rsidRPr="00205915">
        <w:rPr>
          <w:rFonts w:ascii="Arial Narrow" w:hAnsi="Arial Narrow"/>
          <w:sz w:val="27"/>
          <w:szCs w:val="27"/>
        </w:rPr>
        <w:t xml:space="preserve"> . . . . . . . . . . . . . . . . . . . . . . . </w:t>
      </w:r>
    </w:p>
    <w:p w:rsidR="00B24738" w:rsidRPr="00205915" w:rsidRDefault="00870A24" w:rsidP="00FD3D3A">
      <w:pPr>
        <w:spacing w:line="276" w:lineRule="auto"/>
        <w:jc w:val="right"/>
        <w:rPr>
          <w:rFonts w:ascii="Arial Narrow" w:hAnsi="Arial Narrow"/>
          <w:b/>
          <w:i/>
          <w:sz w:val="27"/>
          <w:szCs w:val="27"/>
        </w:rPr>
      </w:pPr>
      <w:r w:rsidRPr="00205915">
        <w:rPr>
          <w:rFonts w:ascii="Arial Narrow" w:hAnsi="Arial Narrow"/>
          <w:b/>
          <w:i/>
          <w:sz w:val="27"/>
          <w:szCs w:val="27"/>
        </w:rPr>
        <w:lastRenderedPageBreak/>
        <w:t>Precisión y existencia del acto impugnado.</w:t>
      </w:r>
    </w:p>
    <w:p w:rsidR="00DC7068" w:rsidRPr="00205915" w:rsidRDefault="00B24738" w:rsidP="00746949">
      <w:pPr>
        <w:spacing w:line="360" w:lineRule="auto"/>
        <w:ind w:firstLine="708"/>
        <w:jc w:val="both"/>
        <w:rPr>
          <w:rFonts w:ascii="Arial Narrow" w:hAnsi="Arial Narrow"/>
          <w:sz w:val="27"/>
          <w:szCs w:val="27"/>
        </w:rPr>
      </w:pPr>
      <w:r w:rsidRPr="00205915">
        <w:rPr>
          <w:rFonts w:ascii="Arial Narrow" w:hAnsi="Arial Narrow"/>
          <w:b/>
          <w:sz w:val="27"/>
          <w:szCs w:val="27"/>
        </w:rPr>
        <w:t>SEGUNDO.</w:t>
      </w:r>
      <w:r w:rsidR="00F37D5B" w:rsidRPr="00205915">
        <w:rPr>
          <w:rFonts w:ascii="Arial Narrow" w:hAnsi="Arial Narrow"/>
          <w:b/>
          <w:sz w:val="27"/>
          <w:szCs w:val="27"/>
        </w:rPr>
        <w:t>-</w:t>
      </w:r>
      <w:r w:rsidR="00775180" w:rsidRPr="00205915">
        <w:rPr>
          <w:rFonts w:ascii="Arial Narrow" w:hAnsi="Arial Narrow"/>
          <w:sz w:val="27"/>
          <w:szCs w:val="27"/>
        </w:rPr>
        <w:t xml:space="preserve"> Que la parte actora impugna</w:t>
      </w:r>
      <w:r w:rsidR="00DC7068" w:rsidRPr="00205915">
        <w:rPr>
          <w:rFonts w:ascii="Arial Narrow" w:hAnsi="Arial Narrow"/>
          <w:sz w:val="27"/>
          <w:szCs w:val="27"/>
        </w:rPr>
        <w:t xml:space="preserve"> la</w:t>
      </w:r>
      <w:r w:rsidR="00746949" w:rsidRPr="00205915">
        <w:rPr>
          <w:rFonts w:ascii="Arial Narrow" w:hAnsi="Arial Narrow"/>
          <w:sz w:val="27"/>
          <w:szCs w:val="27"/>
        </w:rPr>
        <w:t xml:space="preserve"> resolución de fecha 27 veintisiete de diciembre del año 2012 dos mil doce, dictada por el Tesorero Municipal</w:t>
      </w:r>
      <w:r w:rsidR="00205915" w:rsidRPr="00205915">
        <w:rPr>
          <w:rFonts w:ascii="Arial Narrow" w:hAnsi="Arial Narrow"/>
          <w:sz w:val="27"/>
          <w:szCs w:val="27"/>
        </w:rPr>
        <w:t>…</w:t>
      </w:r>
      <w:r w:rsidR="00746949" w:rsidRPr="00205915">
        <w:rPr>
          <w:rFonts w:ascii="Arial Narrow" w:hAnsi="Arial Narrow"/>
          <w:sz w:val="27"/>
          <w:szCs w:val="27"/>
        </w:rPr>
        <w:t xml:space="preserve"> con motivo del Recurso de Oposición al Procedimiento Administrativo de Ejecución</w:t>
      </w:r>
      <w:r w:rsidR="00FD3D3A" w:rsidRPr="00205915">
        <w:rPr>
          <w:rFonts w:ascii="Arial Narrow" w:hAnsi="Arial Narrow"/>
          <w:sz w:val="27"/>
          <w:szCs w:val="27"/>
        </w:rPr>
        <w:t>, cu</w:t>
      </w:r>
      <w:r w:rsidR="00DC7068" w:rsidRPr="00205915">
        <w:rPr>
          <w:rFonts w:ascii="Arial Narrow" w:hAnsi="Arial Narrow"/>
          <w:sz w:val="27"/>
          <w:szCs w:val="27"/>
        </w:rPr>
        <w:t xml:space="preserve">ya existencia se encuentra acredita en </w:t>
      </w:r>
      <w:r w:rsidR="00BD0B97" w:rsidRPr="00205915">
        <w:rPr>
          <w:rFonts w:ascii="Arial Narrow" w:hAnsi="Arial Narrow"/>
          <w:sz w:val="27"/>
          <w:szCs w:val="27"/>
        </w:rPr>
        <w:t>esta causa</w:t>
      </w:r>
      <w:r w:rsidR="00746949" w:rsidRPr="00205915">
        <w:rPr>
          <w:rFonts w:ascii="Arial Narrow" w:hAnsi="Arial Narrow"/>
          <w:sz w:val="27"/>
          <w:szCs w:val="27"/>
        </w:rPr>
        <w:t xml:space="preserve"> con el original de la </w:t>
      </w:r>
      <w:r w:rsidR="00FD3D3A" w:rsidRPr="00205915">
        <w:rPr>
          <w:rFonts w:ascii="Arial Narrow" w:hAnsi="Arial Narrow"/>
          <w:sz w:val="27"/>
          <w:szCs w:val="27"/>
        </w:rPr>
        <w:t>referi</w:t>
      </w:r>
      <w:r w:rsidR="00746949" w:rsidRPr="00205915">
        <w:rPr>
          <w:rFonts w:ascii="Arial Narrow" w:hAnsi="Arial Narrow"/>
          <w:sz w:val="27"/>
          <w:szCs w:val="27"/>
        </w:rPr>
        <w:t>da resolución, medio</w:t>
      </w:r>
      <w:r w:rsidR="00C52D8D" w:rsidRPr="00205915">
        <w:rPr>
          <w:rFonts w:ascii="Arial Narrow" w:hAnsi="Arial Narrow"/>
          <w:sz w:val="27"/>
          <w:szCs w:val="27"/>
        </w:rPr>
        <w:t xml:space="preserve"> de convicción que obran en el presente sumario</w:t>
      </w:r>
      <w:r w:rsidR="009E0AF4" w:rsidRPr="00205915">
        <w:rPr>
          <w:rFonts w:ascii="Arial Narrow" w:hAnsi="Arial Narrow"/>
          <w:sz w:val="27"/>
          <w:szCs w:val="27"/>
        </w:rPr>
        <w:t>. .</w:t>
      </w:r>
      <w:r w:rsidR="00746949" w:rsidRPr="00205915">
        <w:rPr>
          <w:rFonts w:ascii="Arial Narrow" w:hAnsi="Arial Narrow"/>
          <w:sz w:val="27"/>
          <w:szCs w:val="27"/>
        </w:rPr>
        <w:t xml:space="preserve"> . .</w:t>
      </w:r>
      <w:r w:rsidR="00FD3D3A" w:rsidRPr="00205915">
        <w:rPr>
          <w:rFonts w:ascii="Arial Narrow" w:hAnsi="Arial Narrow"/>
          <w:sz w:val="27"/>
          <w:szCs w:val="27"/>
        </w:rPr>
        <w:t xml:space="preserve"> . . . . </w:t>
      </w:r>
      <w:r w:rsidR="00205915" w:rsidRPr="00205915">
        <w:rPr>
          <w:rFonts w:ascii="Arial Narrow" w:hAnsi="Arial Narrow"/>
          <w:sz w:val="27"/>
          <w:szCs w:val="27"/>
        </w:rPr>
        <w:t xml:space="preserve">. . . . . . . </w:t>
      </w:r>
    </w:p>
    <w:p w:rsidR="00DC7068" w:rsidRPr="00205915" w:rsidRDefault="00DC7068" w:rsidP="00FD3D3A">
      <w:pPr>
        <w:spacing w:line="276" w:lineRule="auto"/>
        <w:jc w:val="both"/>
        <w:rPr>
          <w:rFonts w:ascii="Arial Narrow" w:hAnsi="Arial Narrow"/>
          <w:sz w:val="27"/>
          <w:szCs w:val="27"/>
        </w:rPr>
      </w:pPr>
    </w:p>
    <w:p w:rsidR="00C52D8D" w:rsidRPr="00205915" w:rsidRDefault="00FD3D3A" w:rsidP="00FD3D3A">
      <w:pPr>
        <w:spacing w:line="276" w:lineRule="auto"/>
        <w:jc w:val="right"/>
        <w:rPr>
          <w:rFonts w:ascii="Arial Narrow" w:hAnsi="Arial Narrow"/>
          <w:b/>
          <w:i/>
          <w:sz w:val="27"/>
          <w:szCs w:val="27"/>
        </w:rPr>
      </w:pPr>
      <w:r w:rsidRPr="00205915">
        <w:rPr>
          <w:rFonts w:ascii="Arial Narrow" w:hAnsi="Arial Narrow"/>
          <w:b/>
          <w:i/>
          <w:sz w:val="27"/>
          <w:szCs w:val="27"/>
        </w:rPr>
        <w:t>C</w:t>
      </w:r>
      <w:r w:rsidR="00C52D8D" w:rsidRPr="00205915">
        <w:rPr>
          <w:rFonts w:ascii="Arial Narrow" w:hAnsi="Arial Narrow"/>
          <w:b/>
          <w:i/>
          <w:sz w:val="27"/>
          <w:szCs w:val="27"/>
        </w:rPr>
        <w:t>ausales de</w:t>
      </w:r>
      <w:r w:rsidR="00746949" w:rsidRPr="00205915">
        <w:rPr>
          <w:rFonts w:ascii="Arial Narrow" w:hAnsi="Arial Narrow"/>
          <w:b/>
          <w:i/>
          <w:sz w:val="27"/>
          <w:szCs w:val="27"/>
        </w:rPr>
        <w:t xml:space="preserve"> improcedencia, excepciones y defensas</w:t>
      </w:r>
      <w:r w:rsidR="00C52D8D" w:rsidRPr="00205915">
        <w:rPr>
          <w:rFonts w:ascii="Arial Narrow" w:hAnsi="Arial Narrow"/>
          <w:b/>
          <w:i/>
          <w:sz w:val="27"/>
          <w:szCs w:val="27"/>
        </w:rPr>
        <w:t xml:space="preserve"> </w:t>
      </w:r>
    </w:p>
    <w:p w:rsidR="00F37D5B" w:rsidRPr="00205915" w:rsidRDefault="00C52D8D" w:rsidP="00B00C4C">
      <w:pPr>
        <w:spacing w:line="360" w:lineRule="auto"/>
        <w:ind w:firstLine="708"/>
        <w:jc w:val="both"/>
        <w:rPr>
          <w:rFonts w:ascii="Arial Narrow" w:hAnsi="Arial Narrow"/>
          <w:sz w:val="27"/>
          <w:szCs w:val="27"/>
        </w:rPr>
      </w:pPr>
      <w:r w:rsidRPr="00205915">
        <w:rPr>
          <w:rFonts w:ascii="Arial Narrow" w:hAnsi="Arial Narrow"/>
          <w:b/>
          <w:sz w:val="27"/>
          <w:szCs w:val="27"/>
        </w:rPr>
        <w:t>TERCERO</w:t>
      </w:r>
      <w:r w:rsidR="00DC7068" w:rsidRPr="00205915">
        <w:rPr>
          <w:rFonts w:ascii="Arial Narrow" w:hAnsi="Arial Narrow"/>
          <w:b/>
          <w:sz w:val="27"/>
          <w:szCs w:val="27"/>
        </w:rPr>
        <w:t xml:space="preserve">.- </w:t>
      </w:r>
      <w:r w:rsidR="00F37D5B" w:rsidRPr="00205915">
        <w:rPr>
          <w:rFonts w:ascii="Arial Narrow" w:hAnsi="Arial Narrow" w:cs="Arial"/>
          <w:sz w:val="27"/>
          <w:szCs w:val="27"/>
        </w:rPr>
        <w:t>Que por tratarse de cuestiones de orden público, previamente al estudio del fondo, el Juzgador de oficio o a instancia de parte debe proceder al análisis de las causales de</w:t>
      </w:r>
      <w:r w:rsidR="00EE0E7A" w:rsidRPr="00205915">
        <w:rPr>
          <w:rFonts w:ascii="Arial Narrow" w:hAnsi="Arial Narrow" w:cs="Arial"/>
          <w:sz w:val="27"/>
          <w:szCs w:val="27"/>
        </w:rPr>
        <w:t xml:space="preserve"> improcedencia </w:t>
      </w:r>
      <w:r w:rsidR="00746949" w:rsidRPr="00205915">
        <w:rPr>
          <w:rFonts w:ascii="Arial Narrow" w:hAnsi="Arial Narrow" w:cs="Arial"/>
          <w:sz w:val="27"/>
          <w:szCs w:val="27"/>
        </w:rPr>
        <w:t>prevista</w:t>
      </w:r>
      <w:r w:rsidR="00EE0E7A" w:rsidRPr="00205915">
        <w:rPr>
          <w:rFonts w:ascii="Arial Narrow" w:hAnsi="Arial Narrow" w:cs="Arial"/>
          <w:sz w:val="27"/>
          <w:szCs w:val="27"/>
        </w:rPr>
        <w:t xml:space="preserve"> en </w:t>
      </w:r>
      <w:r w:rsidR="00746949" w:rsidRPr="00205915">
        <w:rPr>
          <w:rFonts w:ascii="Arial Narrow" w:hAnsi="Arial Narrow" w:cs="Arial"/>
          <w:sz w:val="27"/>
          <w:szCs w:val="27"/>
        </w:rPr>
        <w:t>el</w:t>
      </w:r>
      <w:r w:rsidR="00F37D5B" w:rsidRPr="00205915">
        <w:rPr>
          <w:rFonts w:ascii="Arial Narrow" w:hAnsi="Arial Narrow" w:cs="Arial"/>
          <w:sz w:val="27"/>
          <w:szCs w:val="27"/>
        </w:rPr>
        <w:t xml:space="preserve"> artículo</w:t>
      </w:r>
      <w:r w:rsidR="00EE0E7A" w:rsidRPr="00205915">
        <w:rPr>
          <w:rFonts w:ascii="Arial Narrow" w:hAnsi="Arial Narrow" w:cs="Arial"/>
          <w:sz w:val="27"/>
          <w:szCs w:val="27"/>
        </w:rPr>
        <w:t xml:space="preserve"> 261 </w:t>
      </w:r>
      <w:r w:rsidR="00F37D5B" w:rsidRPr="00205915">
        <w:rPr>
          <w:rFonts w:ascii="Arial Narrow" w:hAnsi="Arial Narrow" w:cs="Arial"/>
          <w:sz w:val="27"/>
          <w:szCs w:val="27"/>
        </w:rPr>
        <w:t>del Código de Procedimiento y Justicia Administrativa para el Estado y los Municipios de Guanajuato.</w:t>
      </w:r>
      <w:r w:rsidR="00F37D5B" w:rsidRPr="00205915">
        <w:rPr>
          <w:rFonts w:ascii="Arial Narrow" w:hAnsi="Arial Narrow"/>
          <w:sz w:val="27"/>
          <w:szCs w:val="27"/>
        </w:rPr>
        <w:t xml:space="preserve"> . . . . . . . . . . . . . . . . . . . </w:t>
      </w:r>
      <w:r w:rsidR="00EB192D" w:rsidRPr="00205915">
        <w:rPr>
          <w:rFonts w:ascii="Arial Narrow" w:hAnsi="Arial Narrow"/>
          <w:sz w:val="27"/>
          <w:szCs w:val="27"/>
        </w:rPr>
        <w:t xml:space="preserve">. . . . . . . . . .  . </w:t>
      </w:r>
      <w:r w:rsidR="00FD3D3A" w:rsidRPr="00205915">
        <w:rPr>
          <w:rFonts w:ascii="Arial Narrow" w:hAnsi="Arial Narrow"/>
          <w:sz w:val="27"/>
          <w:szCs w:val="27"/>
        </w:rPr>
        <w:t xml:space="preserve">. . . . . . . . . . . . . . . . . . . . . . . . . . . </w:t>
      </w:r>
    </w:p>
    <w:p w:rsidR="0028628C" w:rsidRPr="00205915" w:rsidRDefault="0028628C" w:rsidP="003F2F0C">
      <w:pPr>
        <w:spacing w:line="276" w:lineRule="auto"/>
        <w:jc w:val="both"/>
        <w:rPr>
          <w:rFonts w:ascii="Arial Narrow" w:hAnsi="Arial Narrow"/>
          <w:sz w:val="27"/>
          <w:szCs w:val="27"/>
        </w:rPr>
      </w:pPr>
    </w:p>
    <w:p w:rsidR="00895D51" w:rsidRPr="00205915" w:rsidRDefault="00746949" w:rsidP="00326AC6">
      <w:pPr>
        <w:spacing w:line="360" w:lineRule="auto"/>
        <w:ind w:firstLine="708"/>
        <w:jc w:val="both"/>
        <w:rPr>
          <w:rFonts w:ascii="Arial Narrow" w:hAnsi="Arial Narrow" w:cs="Arial"/>
          <w:sz w:val="27"/>
          <w:szCs w:val="27"/>
        </w:rPr>
      </w:pPr>
      <w:r w:rsidRPr="00205915">
        <w:rPr>
          <w:rFonts w:ascii="Arial Narrow" w:hAnsi="Arial Narrow"/>
          <w:sz w:val="27"/>
          <w:szCs w:val="27"/>
        </w:rPr>
        <w:t xml:space="preserve">El Tesorero Municipal en </w:t>
      </w:r>
      <w:r w:rsidR="00FD3D3A" w:rsidRPr="00205915">
        <w:rPr>
          <w:rFonts w:ascii="Arial Narrow" w:hAnsi="Arial Narrow"/>
          <w:sz w:val="27"/>
          <w:szCs w:val="27"/>
        </w:rPr>
        <w:t xml:space="preserve">la </w:t>
      </w:r>
      <w:r w:rsidRPr="00205915">
        <w:rPr>
          <w:rFonts w:ascii="Arial Narrow" w:hAnsi="Arial Narrow"/>
          <w:sz w:val="27"/>
          <w:szCs w:val="27"/>
        </w:rPr>
        <w:t>contestación de demanda no hace valer causal</w:t>
      </w:r>
      <w:r w:rsidR="003F2F0C" w:rsidRPr="00205915">
        <w:rPr>
          <w:rFonts w:ascii="Arial Narrow" w:hAnsi="Arial Narrow"/>
          <w:sz w:val="27"/>
          <w:szCs w:val="27"/>
        </w:rPr>
        <w:t xml:space="preserve">es de improcedencia, pero </w:t>
      </w:r>
      <w:r w:rsidR="00326AC6" w:rsidRPr="00205915">
        <w:rPr>
          <w:rFonts w:ascii="Arial Narrow" w:hAnsi="Arial Narrow" w:cs="Arial"/>
          <w:sz w:val="27"/>
          <w:szCs w:val="27"/>
        </w:rPr>
        <w:t>opone</w:t>
      </w:r>
      <w:r w:rsidR="00895D51" w:rsidRPr="00205915">
        <w:rPr>
          <w:rFonts w:ascii="Arial Narrow" w:hAnsi="Arial Narrow" w:cs="Arial"/>
          <w:sz w:val="27"/>
          <w:szCs w:val="27"/>
        </w:rPr>
        <w:t xml:space="preserve"> las </w:t>
      </w:r>
      <w:r w:rsidR="003F2F0C" w:rsidRPr="00205915">
        <w:rPr>
          <w:rFonts w:ascii="Arial Narrow" w:hAnsi="Arial Narrow" w:cs="Arial"/>
          <w:sz w:val="27"/>
          <w:szCs w:val="27"/>
        </w:rPr>
        <w:t xml:space="preserve">siguientes </w:t>
      </w:r>
      <w:r w:rsidR="00895D51" w:rsidRPr="00205915">
        <w:rPr>
          <w:rFonts w:ascii="Arial Narrow" w:hAnsi="Arial Narrow" w:cs="Arial"/>
          <w:sz w:val="27"/>
          <w:szCs w:val="27"/>
        </w:rPr>
        <w:t xml:space="preserve">excepciones y defensas: . </w:t>
      </w:r>
      <w:r w:rsidR="00326AC6" w:rsidRPr="00205915">
        <w:rPr>
          <w:rFonts w:ascii="Arial Narrow" w:hAnsi="Arial Narrow" w:cs="Arial"/>
          <w:sz w:val="27"/>
          <w:szCs w:val="27"/>
        </w:rPr>
        <w:t>. . . . .</w:t>
      </w:r>
      <w:r w:rsidR="002C654E" w:rsidRPr="00205915">
        <w:rPr>
          <w:rFonts w:ascii="Arial Narrow" w:hAnsi="Arial Narrow" w:cs="Arial"/>
          <w:sz w:val="27"/>
          <w:szCs w:val="27"/>
        </w:rPr>
        <w:t xml:space="preserve"> </w:t>
      </w:r>
      <w:r w:rsidR="00326AC6" w:rsidRPr="00205915">
        <w:rPr>
          <w:rFonts w:ascii="Arial Narrow" w:hAnsi="Arial Narrow" w:cs="Arial"/>
          <w:sz w:val="27"/>
          <w:szCs w:val="27"/>
        </w:rPr>
        <w:t xml:space="preserve"> . . . . . </w:t>
      </w:r>
    </w:p>
    <w:p w:rsidR="000233B8" w:rsidRPr="00205915" w:rsidRDefault="000233B8" w:rsidP="003F2F0C">
      <w:pPr>
        <w:spacing w:line="276" w:lineRule="auto"/>
        <w:ind w:firstLine="708"/>
        <w:jc w:val="both"/>
        <w:rPr>
          <w:rFonts w:ascii="Arial Narrow" w:hAnsi="Arial Narrow" w:cs="Arial"/>
          <w:sz w:val="27"/>
          <w:szCs w:val="27"/>
        </w:rPr>
      </w:pPr>
    </w:p>
    <w:p w:rsidR="00895D51" w:rsidRPr="00205915" w:rsidRDefault="00895D51" w:rsidP="00895D51">
      <w:pPr>
        <w:spacing w:line="360" w:lineRule="auto"/>
        <w:ind w:firstLine="708"/>
        <w:jc w:val="both"/>
        <w:rPr>
          <w:rFonts w:ascii="Arial Narrow" w:hAnsi="Arial Narrow"/>
          <w:sz w:val="27"/>
          <w:szCs w:val="27"/>
        </w:rPr>
      </w:pPr>
      <w:r w:rsidRPr="00205915">
        <w:rPr>
          <w:rFonts w:ascii="Arial Narrow" w:hAnsi="Arial Narrow" w:cs="Arial"/>
          <w:sz w:val="27"/>
          <w:szCs w:val="27"/>
        </w:rPr>
        <w:t xml:space="preserve">La falta de acción y carencia de derecho, para efectos de este proceso se estima que es lo mismo la carencia de acción y la carencia de interés jurídico, de ahí resulta, que a diferencia de las controversias en derecho privado, conforme a la técnica jurídica del proceso contencioso administrativo, la falta de acción no es posible analizarla como excepción, sino que debe abordarse como causal de improcedencia por carencia de interés jurídico, siendo lo anterior así, en la especie se determina que al señalarse al actor como destinatario de los actos combatidos, cuenta con interés jurídico para impugnarlos, toda vez que se encuentran dirigidos hacia su persona y con ese carácter de destinatario de los actos impugnados </w:t>
      </w:r>
      <w:r w:rsidR="002C654E" w:rsidRPr="00205915">
        <w:rPr>
          <w:rFonts w:ascii="Arial Narrow" w:hAnsi="Arial Narrow" w:cs="Arial"/>
          <w:sz w:val="27"/>
          <w:szCs w:val="27"/>
        </w:rPr>
        <w:t>está</w:t>
      </w:r>
      <w:r w:rsidRPr="00205915">
        <w:rPr>
          <w:rFonts w:ascii="Arial Narrow" w:hAnsi="Arial Narrow" w:cs="Arial"/>
          <w:sz w:val="27"/>
          <w:szCs w:val="27"/>
        </w:rPr>
        <w:t xml:space="preserve"> en aptitud de intentar la demanda que nos ocupa, por ende, no se actualiza la causal de improcedencia prevista en la fracción I del artículo 261 del citado Código de Procedimiento y Justicia Administrativa. .</w:t>
      </w:r>
      <w:r w:rsidR="00EB192D" w:rsidRPr="00205915">
        <w:rPr>
          <w:rFonts w:ascii="Arial Narrow" w:hAnsi="Arial Narrow" w:cs="Arial"/>
          <w:sz w:val="27"/>
          <w:szCs w:val="27"/>
        </w:rPr>
        <w:t xml:space="preserve"> . . . . . . . . . . . . . . . </w:t>
      </w:r>
      <w:r w:rsidRPr="00205915">
        <w:rPr>
          <w:rFonts w:ascii="Arial Narrow" w:hAnsi="Arial Narrow" w:cs="Arial"/>
          <w:sz w:val="27"/>
          <w:szCs w:val="27"/>
        </w:rPr>
        <w:t>.</w:t>
      </w:r>
      <w:r w:rsidR="00EB192D" w:rsidRPr="00205915">
        <w:rPr>
          <w:rFonts w:ascii="Arial Narrow" w:hAnsi="Arial Narrow" w:cs="Arial"/>
          <w:sz w:val="27"/>
          <w:szCs w:val="27"/>
        </w:rPr>
        <w:t xml:space="preserve"> </w:t>
      </w:r>
      <w:r w:rsidRPr="00205915">
        <w:rPr>
          <w:rFonts w:ascii="Arial Narrow" w:hAnsi="Arial Narrow" w:cs="Arial"/>
          <w:sz w:val="27"/>
          <w:szCs w:val="27"/>
        </w:rPr>
        <w:t xml:space="preserve"> . . . . .</w:t>
      </w:r>
      <w:r w:rsidRPr="00205915">
        <w:rPr>
          <w:rFonts w:ascii="Arial Narrow" w:hAnsi="Arial Narrow"/>
          <w:sz w:val="27"/>
          <w:szCs w:val="27"/>
        </w:rPr>
        <w:t xml:space="preserve"> . . . . . . . . . . </w:t>
      </w:r>
      <w:r w:rsidR="00EB192D" w:rsidRPr="00205915">
        <w:rPr>
          <w:rFonts w:ascii="Arial Narrow" w:hAnsi="Arial Narrow"/>
          <w:sz w:val="27"/>
          <w:szCs w:val="27"/>
        </w:rPr>
        <w:t xml:space="preserve">. . . </w:t>
      </w:r>
    </w:p>
    <w:p w:rsidR="00895D51" w:rsidRPr="00205915" w:rsidRDefault="00895D51" w:rsidP="00455338">
      <w:pPr>
        <w:spacing w:line="276" w:lineRule="auto"/>
        <w:jc w:val="both"/>
        <w:rPr>
          <w:rFonts w:ascii="Arial Narrow" w:hAnsi="Arial Narrow" w:cs="Arial"/>
          <w:sz w:val="27"/>
          <w:szCs w:val="27"/>
        </w:rPr>
      </w:pPr>
    </w:p>
    <w:p w:rsidR="00895D51" w:rsidRPr="00205915" w:rsidRDefault="003F2F0C" w:rsidP="00895D51">
      <w:pPr>
        <w:spacing w:line="360" w:lineRule="auto"/>
        <w:ind w:firstLine="708"/>
        <w:jc w:val="both"/>
        <w:rPr>
          <w:rFonts w:ascii="Arial Narrow" w:hAnsi="Arial Narrow" w:cs="Arial"/>
          <w:sz w:val="27"/>
          <w:szCs w:val="27"/>
        </w:rPr>
      </w:pPr>
      <w:r w:rsidRPr="00205915">
        <w:rPr>
          <w:rFonts w:ascii="Arial Narrow" w:hAnsi="Arial Narrow" w:cs="Arial"/>
          <w:sz w:val="27"/>
          <w:szCs w:val="27"/>
        </w:rPr>
        <w:t>La excepción Non</w:t>
      </w:r>
      <w:r w:rsidR="00895D51" w:rsidRPr="00205915">
        <w:rPr>
          <w:rFonts w:ascii="Arial Narrow" w:hAnsi="Arial Narrow" w:cs="Arial"/>
          <w:sz w:val="27"/>
          <w:szCs w:val="27"/>
        </w:rPr>
        <w:t xml:space="preserve"> Mutati</w:t>
      </w:r>
      <w:r w:rsidRPr="00205915">
        <w:rPr>
          <w:rFonts w:ascii="Arial Narrow" w:hAnsi="Arial Narrow" w:cs="Arial"/>
          <w:sz w:val="27"/>
          <w:szCs w:val="27"/>
        </w:rPr>
        <w:t>o</w:t>
      </w:r>
      <w:r w:rsidR="00895D51" w:rsidRPr="00205915">
        <w:rPr>
          <w:rFonts w:ascii="Arial Narrow" w:hAnsi="Arial Narrow" w:cs="Arial"/>
          <w:sz w:val="27"/>
          <w:szCs w:val="27"/>
        </w:rPr>
        <w:t xml:space="preserve"> Libel</w:t>
      </w:r>
      <w:r w:rsidRPr="00205915">
        <w:rPr>
          <w:rFonts w:ascii="Arial Narrow" w:hAnsi="Arial Narrow" w:cs="Arial"/>
          <w:sz w:val="27"/>
          <w:szCs w:val="27"/>
        </w:rPr>
        <w:t>l</w:t>
      </w:r>
      <w:r w:rsidR="00455338" w:rsidRPr="00205915">
        <w:rPr>
          <w:rFonts w:ascii="Arial Narrow" w:hAnsi="Arial Narrow" w:cs="Arial"/>
          <w:sz w:val="27"/>
          <w:szCs w:val="27"/>
        </w:rPr>
        <w:t>i</w:t>
      </w:r>
      <w:r w:rsidR="00895D51" w:rsidRPr="00205915">
        <w:rPr>
          <w:rFonts w:ascii="Arial Narrow" w:hAnsi="Arial Narrow" w:cs="Arial"/>
          <w:sz w:val="27"/>
          <w:szCs w:val="27"/>
        </w:rPr>
        <w:t xml:space="preserve"> se considera que esta excepción no opera en el proceso administrativo, en razón de que cuando se actualiza alguna de las hipótesis jurídicas contempladas por el artículo 284 del multicitado Código de </w:t>
      </w:r>
      <w:r w:rsidR="00895D51" w:rsidRPr="00205915">
        <w:rPr>
          <w:rFonts w:ascii="Arial Narrow" w:hAnsi="Arial Narrow" w:cs="Arial"/>
          <w:sz w:val="27"/>
          <w:szCs w:val="27"/>
        </w:rPr>
        <w:lastRenderedPageBreak/>
        <w:t xml:space="preserve">Procedimiento y Justicia Administrativa, el juzgador se encuentra constreñido a conceder y respetar el derecho de ampliar la demanda, </w:t>
      </w:r>
      <w:r w:rsidR="00455338" w:rsidRPr="00205915">
        <w:rPr>
          <w:rFonts w:ascii="Arial Narrow" w:hAnsi="Arial Narrow" w:cs="Arial"/>
          <w:sz w:val="27"/>
          <w:szCs w:val="27"/>
        </w:rPr>
        <w:t>pues de no hacerlo así, se incurriría</w:t>
      </w:r>
      <w:r w:rsidR="00895D51" w:rsidRPr="00205915">
        <w:rPr>
          <w:rFonts w:ascii="Arial Narrow" w:hAnsi="Arial Narrow" w:cs="Arial"/>
          <w:sz w:val="27"/>
          <w:szCs w:val="27"/>
        </w:rPr>
        <w:t xml:space="preserve"> en una violación de  naturaleza procesal. . . . . . . . . . . . . . . . . . . . . . . . . . . . </w:t>
      </w:r>
    </w:p>
    <w:p w:rsidR="00895D51" w:rsidRPr="00205915" w:rsidRDefault="00895D51" w:rsidP="00455338">
      <w:pPr>
        <w:spacing w:line="276" w:lineRule="auto"/>
        <w:jc w:val="both"/>
        <w:rPr>
          <w:rFonts w:ascii="Arial Narrow" w:hAnsi="Arial Narrow" w:cs="Arial"/>
          <w:sz w:val="27"/>
          <w:szCs w:val="27"/>
        </w:rPr>
      </w:pPr>
    </w:p>
    <w:p w:rsidR="00895D51" w:rsidRPr="00205915" w:rsidRDefault="00895D51" w:rsidP="00455338">
      <w:pPr>
        <w:spacing w:line="360" w:lineRule="auto"/>
        <w:ind w:firstLine="708"/>
        <w:jc w:val="both"/>
        <w:rPr>
          <w:rFonts w:ascii="Arial Narrow" w:hAnsi="Arial Narrow" w:cs="Arial"/>
          <w:sz w:val="27"/>
          <w:szCs w:val="27"/>
        </w:rPr>
      </w:pPr>
      <w:r w:rsidRPr="00205915">
        <w:rPr>
          <w:rFonts w:ascii="Arial Narrow" w:hAnsi="Arial Narrow" w:cs="Arial"/>
          <w:sz w:val="27"/>
          <w:szCs w:val="27"/>
        </w:rPr>
        <w:t>La excepció</w:t>
      </w:r>
      <w:r w:rsidR="000233B8" w:rsidRPr="00205915">
        <w:rPr>
          <w:rFonts w:ascii="Arial Narrow" w:hAnsi="Arial Narrow" w:cs="Arial"/>
          <w:sz w:val="27"/>
          <w:szCs w:val="27"/>
        </w:rPr>
        <w:t xml:space="preserve">n derivada de los artículos </w:t>
      </w:r>
      <w:r w:rsidRPr="00205915">
        <w:rPr>
          <w:rFonts w:ascii="Arial Narrow" w:hAnsi="Arial Narrow" w:cs="Arial"/>
          <w:sz w:val="27"/>
          <w:szCs w:val="27"/>
        </w:rPr>
        <w:t xml:space="preserve"> 137 y 138 del referido Código de Procedimiento y Justicia Administrativa, la opone, bajo el argumento de que los actos impugnados reúnen los requisitos de los numerales en cita; al respecto cabe mencionar, que de los argumentos expresados podemos desprender una defensa, en el sentido de que los actos tildados de ilegales reúnen los elementos y requisitos de validez, aspectos que se analizarán al momento de determinar su legalidad o ilegalidad. . . . . . . . . . . . . . . . . . . . . . . . . . . . . . . . . . . . . . . . . . . . . . . . . . . . . . . . . . . .</w:t>
      </w:r>
    </w:p>
    <w:p w:rsidR="00455338" w:rsidRPr="00205915" w:rsidRDefault="00455338" w:rsidP="00455338">
      <w:pPr>
        <w:spacing w:line="276" w:lineRule="auto"/>
        <w:jc w:val="both"/>
        <w:rPr>
          <w:rFonts w:ascii="Arial Narrow" w:hAnsi="Arial Narrow"/>
          <w:sz w:val="27"/>
          <w:szCs w:val="27"/>
        </w:rPr>
      </w:pPr>
    </w:p>
    <w:p w:rsidR="00455338" w:rsidRPr="00205915" w:rsidRDefault="00455338" w:rsidP="00455338">
      <w:pPr>
        <w:spacing w:line="360" w:lineRule="auto"/>
        <w:ind w:firstLine="708"/>
        <w:jc w:val="both"/>
        <w:rPr>
          <w:rFonts w:ascii="Arial Narrow" w:hAnsi="Arial Narrow"/>
        </w:rPr>
      </w:pPr>
      <w:r w:rsidRPr="00205915">
        <w:rPr>
          <w:rFonts w:ascii="Arial Narrow" w:hAnsi="Arial Narrow"/>
          <w:sz w:val="27"/>
          <w:szCs w:val="27"/>
        </w:rPr>
        <w:t xml:space="preserve">Ante la ineficacia de las excepciones y defensas, además estimando que de autos no se advierte la actualización de alguna de las causales de improcedencia de las previstas en el citado artículo 261, por lo que procede el estudio de los conceptos de impugnación expresados en la demanda. . . . . . . . . . . . . . . . . . . . . . . . . . . . . . . . . </w:t>
      </w:r>
    </w:p>
    <w:p w:rsidR="00455338" w:rsidRPr="00205915" w:rsidRDefault="00455338" w:rsidP="00455338">
      <w:pPr>
        <w:spacing w:line="276" w:lineRule="auto"/>
        <w:jc w:val="both"/>
        <w:rPr>
          <w:rFonts w:ascii="Arial Narrow" w:hAnsi="Arial Narrow"/>
          <w:sz w:val="27"/>
          <w:szCs w:val="27"/>
        </w:rPr>
      </w:pPr>
    </w:p>
    <w:p w:rsidR="00DE38E4" w:rsidRPr="00205915" w:rsidRDefault="00DE38E4" w:rsidP="00455338">
      <w:pPr>
        <w:spacing w:line="276" w:lineRule="auto"/>
        <w:ind w:firstLine="708"/>
        <w:jc w:val="right"/>
        <w:rPr>
          <w:rFonts w:ascii="Arial Narrow" w:hAnsi="Arial Narrow"/>
          <w:b/>
          <w:i/>
          <w:sz w:val="27"/>
          <w:szCs w:val="27"/>
        </w:rPr>
      </w:pPr>
      <w:r w:rsidRPr="00205915">
        <w:rPr>
          <w:rFonts w:ascii="Arial Narrow" w:hAnsi="Arial Narrow"/>
          <w:b/>
          <w:i/>
          <w:sz w:val="27"/>
          <w:szCs w:val="27"/>
        </w:rPr>
        <w:t>Análisis del</w:t>
      </w:r>
      <w:r w:rsidR="00455338" w:rsidRPr="00205915">
        <w:rPr>
          <w:rFonts w:ascii="Arial Narrow" w:hAnsi="Arial Narrow"/>
          <w:b/>
          <w:i/>
          <w:sz w:val="27"/>
          <w:szCs w:val="27"/>
        </w:rPr>
        <w:t xml:space="preserve"> primer</w:t>
      </w:r>
      <w:r w:rsidRPr="00205915">
        <w:rPr>
          <w:rFonts w:ascii="Arial Narrow" w:hAnsi="Arial Narrow"/>
          <w:b/>
          <w:i/>
          <w:sz w:val="27"/>
          <w:szCs w:val="27"/>
        </w:rPr>
        <w:t xml:space="preserve"> </w:t>
      </w:r>
      <w:r w:rsidR="00455338" w:rsidRPr="00205915">
        <w:rPr>
          <w:rFonts w:ascii="Arial Narrow" w:hAnsi="Arial Narrow"/>
          <w:b/>
          <w:i/>
          <w:sz w:val="27"/>
          <w:szCs w:val="27"/>
        </w:rPr>
        <w:t>concepto</w:t>
      </w:r>
      <w:r w:rsidRPr="00205915">
        <w:rPr>
          <w:rFonts w:ascii="Arial Narrow" w:hAnsi="Arial Narrow"/>
          <w:b/>
          <w:i/>
          <w:sz w:val="27"/>
          <w:szCs w:val="27"/>
        </w:rPr>
        <w:t xml:space="preserve"> de impugnación.</w:t>
      </w:r>
    </w:p>
    <w:p w:rsidR="00ED5DAB" w:rsidRPr="00205915" w:rsidRDefault="00BD0B97" w:rsidP="00ED5DAB">
      <w:pPr>
        <w:spacing w:line="360" w:lineRule="auto"/>
        <w:ind w:firstLine="708"/>
        <w:jc w:val="both"/>
        <w:rPr>
          <w:rFonts w:ascii="Arial Narrow" w:hAnsi="Arial Narrow"/>
          <w:sz w:val="27"/>
          <w:szCs w:val="27"/>
        </w:rPr>
      </w:pPr>
      <w:r w:rsidRPr="00205915">
        <w:rPr>
          <w:rFonts w:ascii="Arial Narrow" w:hAnsi="Arial Narrow"/>
          <w:b/>
          <w:sz w:val="27"/>
          <w:szCs w:val="27"/>
        </w:rPr>
        <w:t>QUINTO.-</w:t>
      </w:r>
      <w:r w:rsidR="00455338" w:rsidRPr="00205915">
        <w:rPr>
          <w:rFonts w:ascii="Arial Narrow" w:hAnsi="Arial Narrow"/>
          <w:b/>
          <w:sz w:val="27"/>
          <w:szCs w:val="27"/>
        </w:rPr>
        <w:t xml:space="preserve"> </w:t>
      </w:r>
      <w:r w:rsidR="006708BF" w:rsidRPr="00205915">
        <w:rPr>
          <w:rFonts w:ascii="Arial Narrow" w:hAnsi="Arial Narrow"/>
          <w:sz w:val="27"/>
          <w:szCs w:val="27"/>
        </w:rPr>
        <w:t>Q</w:t>
      </w:r>
      <w:r w:rsidR="008C366A" w:rsidRPr="00205915">
        <w:rPr>
          <w:rFonts w:ascii="Arial Narrow" w:hAnsi="Arial Narrow"/>
          <w:sz w:val="27"/>
          <w:szCs w:val="27"/>
        </w:rPr>
        <w:t xml:space="preserve">ue en el </w:t>
      </w:r>
      <w:r w:rsidR="00776F00" w:rsidRPr="00205915">
        <w:rPr>
          <w:rFonts w:ascii="Arial Narrow" w:hAnsi="Arial Narrow"/>
          <w:sz w:val="27"/>
          <w:szCs w:val="27"/>
        </w:rPr>
        <w:t>primer</w:t>
      </w:r>
      <w:r w:rsidR="008C366A" w:rsidRPr="00205915">
        <w:rPr>
          <w:rFonts w:ascii="Arial Narrow" w:hAnsi="Arial Narrow"/>
          <w:sz w:val="27"/>
          <w:szCs w:val="27"/>
        </w:rPr>
        <w:t xml:space="preserve"> concepto de impugnación de la demanda la </w:t>
      </w:r>
      <w:r w:rsidR="00420D47" w:rsidRPr="00205915">
        <w:rPr>
          <w:rFonts w:ascii="Arial Narrow" w:hAnsi="Arial Narrow"/>
          <w:sz w:val="27"/>
          <w:szCs w:val="27"/>
        </w:rPr>
        <w:t>p</w:t>
      </w:r>
      <w:r w:rsidR="008C366A" w:rsidRPr="00205915">
        <w:rPr>
          <w:rFonts w:ascii="Arial Narrow" w:hAnsi="Arial Narrow"/>
          <w:sz w:val="27"/>
          <w:szCs w:val="27"/>
        </w:rPr>
        <w:t>a</w:t>
      </w:r>
      <w:r w:rsidR="00420D47" w:rsidRPr="00205915">
        <w:rPr>
          <w:rFonts w:ascii="Arial Narrow" w:hAnsi="Arial Narrow"/>
          <w:sz w:val="27"/>
          <w:szCs w:val="27"/>
        </w:rPr>
        <w:t>r</w:t>
      </w:r>
      <w:r w:rsidR="008C366A" w:rsidRPr="00205915">
        <w:rPr>
          <w:rFonts w:ascii="Arial Narrow" w:hAnsi="Arial Narrow"/>
          <w:sz w:val="27"/>
          <w:szCs w:val="27"/>
        </w:rPr>
        <w:t>te</w:t>
      </w:r>
      <w:r w:rsidR="00621896" w:rsidRPr="00205915">
        <w:rPr>
          <w:rFonts w:ascii="Arial Narrow" w:hAnsi="Arial Narrow"/>
          <w:sz w:val="27"/>
          <w:szCs w:val="27"/>
        </w:rPr>
        <w:t xml:space="preserve"> actora alega </w:t>
      </w:r>
      <w:r w:rsidR="00E24E1C" w:rsidRPr="00205915">
        <w:rPr>
          <w:rFonts w:ascii="Arial Narrow" w:hAnsi="Arial Narrow"/>
          <w:sz w:val="27"/>
          <w:szCs w:val="27"/>
        </w:rPr>
        <w:t xml:space="preserve">en lo toral </w:t>
      </w:r>
      <w:r w:rsidR="00621896" w:rsidRPr="00205915">
        <w:rPr>
          <w:rFonts w:ascii="Arial Narrow" w:hAnsi="Arial Narrow"/>
          <w:sz w:val="27"/>
          <w:szCs w:val="27"/>
        </w:rPr>
        <w:t>que la resolución administrativa</w:t>
      </w:r>
      <w:r w:rsidR="00205915" w:rsidRPr="00205915">
        <w:rPr>
          <w:rFonts w:ascii="Arial Narrow" w:hAnsi="Arial Narrow"/>
          <w:sz w:val="27"/>
          <w:szCs w:val="27"/>
        </w:rPr>
        <w:t>…</w:t>
      </w:r>
      <w:r w:rsidR="00621896" w:rsidRPr="00205915">
        <w:rPr>
          <w:rFonts w:ascii="Arial Narrow" w:hAnsi="Arial Narrow"/>
          <w:sz w:val="27"/>
          <w:szCs w:val="27"/>
        </w:rPr>
        <w:t>, dictada por el Tesorero</w:t>
      </w:r>
      <w:r w:rsidR="00205915" w:rsidRPr="00205915">
        <w:rPr>
          <w:rFonts w:ascii="Arial Narrow" w:hAnsi="Arial Narrow"/>
          <w:sz w:val="27"/>
          <w:szCs w:val="27"/>
        </w:rPr>
        <w:t xml:space="preserve"> Municipal de León, Guanajuato,…</w:t>
      </w:r>
      <w:r w:rsidR="00621896" w:rsidRPr="00205915">
        <w:rPr>
          <w:rFonts w:ascii="Arial Narrow" w:hAnsi="Arial Narrow"/>
          <w:sz w:val="27"/>
          <w:szCs w:val="27"/>
        </w:rPr>
        <w:t xml:space="preserve"> con motivo de la interposición del Recurso de Oposición al Procedimien</w:t>
      </w:r>
      <w:r w:rsidR="00694A4E" w:rsidRPr="00205915">
        <w:rPr>
          <w:rFonts w:ascii="Arial Narrow" w:hAnsi="Arial Narrow"/>
          <w:sz w:val="27"/>
          <w:szCs w:val="27"/>
        </w:rPr>
        <w:t>to Administrativo de Ejecución;</w:t>
      </w:r>
      <w:r w:rsidR="00205915" w:rsidRPr="00205915">
        <w:rPr>
          <w:rFonts w:ascii="Arial Narrow" w:hAnsi="Arial Narrow"/>
          <w:sz w:val="27"/>
          <w:szCs w:val="27"/>
        </w:rPr>
        <w:t>…</w:t>
      </w:r>
      <w:r w:rsidR="00E24E1C" w:rsidRPr="00205915">
        <w:rPr>
          <w:rFonts w:ascii="Arial Narrow" w:hAnsi="Arial Narrow"/>
          <w:sz w:val="27"/>
          <w:szCs w:val="27"/>
        </w:rPr>
        <w:t xml:space="preserve"> son violados los artículos 157, 158 y 159 de la Ley de Hacienda para los Municipios del Estado de Guanajuato, porque dentro de la misma, no contiene la fijación clara y preci</w:t>
      </w:r>
      <w:r w:rsidR="00C20C88" w:rsidRPr="00205915">
        <w:rPr>
          <w:rFonts w:ascii="Arial Narrow" w:hAnsi="Arial Narrow"/>
          <w:sz w:val="27"/>
          <w:szCs w:val="27"/>
        </w:rPr>
        <w:t>sa de los puntos controvertidos</w:t>
      </w:r>
      <w:r w:rsidR="007477E6" w:rsidRPr="00205915">
        <w:rPr>
          <w:rFonts w:ascii="Arial Narrow" w:hAnsi="Arial Narrow"/>
          <w:sz w:val="27"/>
          <w:szCs w:val="27"/>
        </w:rPr>
        <w:t>,</w:t>
      </w:r>
      <w:r w:rsidR="00ED5DAB" w:rsidRPr="00205915">
        <w:rPr>
          <w:rFonts w:ascii="Arial Narrow" w:hAnsi="Arial Narrow"/>
          <w:sz w:val="27"/>
          <w:szCs w:val="27"/>
        </w:rPr>
        <w:t xml:space="preserve"> la valoración de las pruebas que se rindieron y los fundamentos legales en que se apoya, ya que la autoridad no entró al estudio de los agravios que esgrime la recurrente; </w:t>
      </w:r>
      <w:r w:rsidR="00C20C88" w:rsidRPr="00205915">
        <w:rPr>
          <w:rFonts w:ascii="Arial Narrow" w:hAnsi="Arial Narrow"/>
          <w:sz w:val="27"/>
          <w:szCs w:val="27"/>
        </w:rPr>
        <w:t>que la autoridad responsable, no dio valor probatorio alguno al recibo de pago, ya que como se desprende de dicha documental, no  adeuda cantidad alguna, correspondiente al ejercicio fiscal 2012</w:t>
      </w:r>
      <w:r w:rsidR="00E72850" w:rsidRPr="00205915">
        <w:rPr>
          <w:rFonts w:ascii="Arial Narrow" w:hAnsi="Arial Narrow"/>
          <w:sz w:val="27"/>
          <w:szCs w:val="27"/>
        </w:rPr>
        <w:t>, por impuesto predial, debido a que se encuentran pagados los periodos comprendidos de 2012/01 al 2012/06, no adeudando crédito fiscal alguno;</w:t>
      </w:r>
      <w:r w:rsidR="00C20C88" w:rsidRPr="00205915">
        <w:rPr>
          <w:rFonts w:ascii="Arial Narrow" w:hAnsi="Arial Narrow"/>
          <w:sz w:val="27"/>
          <w:szCs w:val="27"/>
        </w:rPr>
        <w:t xml:space="preserve"> </w:t>
      </w:r>
      <w:r w:rsidR="00E72850" w:rsidRPr="00205915">
        <w:rPr>
          <w:rFonts w:ascii="Arial Narrow" w:hAnsi="Arial Narrow"/>
          <w:sz w:val="27"/>
          <w:szCs w:val="27"/>
        </w:rPr>
        <w:t xml:space="preserve">que en este punto, la autoridad es omisa en fundamentar y motivar este hecho controvertido; </w:t>
      </w:r>
      <w:r w:rsidR="00CF469F" w:rsidRPr="00205915">
        <w:rPr>
          <w:rFonts w:ascii="Arial Narrow" w:hAnsi="Arial Narrow"/>
          <w:sz w:val="27"/>
          <w:szCs w:val="27"/>
        </w:rPr>
        <w:t xml:space="preserve">sigue alegando que la autoridad de </w:t>
      </w:r>
      <w:r w:rsidR="00CF469F" w:rsidRPr="00205915">
        <w:rPr>
          <w:rFonts w:ascii="Arial Narrow" w:hAnsi="Arial Narrow"/>
          <w:sz w:val="27"/>
          <w:szCs w:val="27"/>
        </w:rPr>
        <w:lastRenderedPageBreak/>
        <w:t>manera arbitraria está modificando el avalúo fiscal , que le causa agravio ya que debió haber sido notificada del nuevo valor fiscal</w:t>
      </w:r>
      <w:r w:rsidR="00ED5DAB" w:rsidRPr="00205915">
        <w:rPr>
          <w:rFonts w:ascii="Arial Narrow" w:hAnsi="Arial Narrow"/>
          <w:sz w:val="27"/>
          <w:szCs w:val="27"/>
        </w:rPr>
        <w:t>. . . . . . . . . . . . . . . . . . . . . . .</w:t>
      </w:r>
      <w:r w:rsidR="00367064" w:rsidRPr="00205915">
        <w:rPr>
          <w:rFonts w:ascii="Arial Narrow" w:hAnsi="Arial Narrow"/>
          <w:sz w:val="27"/>
          <w:szCs w:val="27"/>
        </w:rPr>
        <w:t xml:space="preserve"> . . . . . . </w:t>
      </w:r>
      <w:r w:rsidR="00ED5DAB" w:rsidRPr="00205915">
        <w:rPr>
          <w:rFonts w:ascii="Arial Narrow" w:hAnsi="Arial Narrow"/>
          <w:sz w:val="27"/>
          <w:szCs w:val="27"/>
        </w:rPr>
        <w:t xml:space="preserve"> </w:t>
      </w:r>
    </w:p>
    <w:p w:rsidR="00CF469F" w:rsidRPr="00205915" w:rsidRDefault="00CF469F" w:rsidP="00367064">
      <w:pPr>
        <w:spacing w:line="276" w:lineRule="auto"/>
        <w:jc w:val="both"/>
        <w:rPr>
          <w:rFonts w:ascii="Arial Narrow" w:hAnsi="Arial Narrow"/>
          <w:sz w:val="27"/>
          <w:szCs w:val="27"/>
        </w:rPr>
      </w:pPr>
    </w:p>
    <w:p w:rsidR="00A01396" w:rsidRPr="00205915" w:rsidRDefault="007477E6" w:rsidP="00D6183F">
      <w:pPr>
        <w:spacing w:line="360" w:lineRule="auto"/>
        <w:ind w:firstLine="708"/>
        <w:jc w:val="both"/>
        <w:rPr>
          <w:rFonts w:ascii="Arial Narrow" w:hAnsi="Arial Narrow"/>
          <w:sz w:val="27"/>
          <w:szCs w:val="27"/>
        </w:rPr>
      </w:pPr>
      <w:r w:rsidRPr="00205915">
        <w:rPr>
          <w:rFonts w:ascii="Arial Narrow" w:hAnsi="Arial Narrow"/>
          <w:sz w:val="27"/>
          <w:szCs w:val="27"/>
        </w:rPr>
        <w:t>Por su parte</w:t>
      </w:r>
      <w:r w:rsidR="00C4675A" w:rsidRPr="00205915">
        <w:rPr>
          <w:rFonts w:ascii="Arial Narrow" w:hAnsi="Arial Narrow"/>
          <w:sz w:val="27"/>
          <w:szCs w:val="27"/>
        </w:rPr>
        <w:t xml:space="preserve">, la autoridad en la contestación de demanda aduce </w:t>
      </w:r>
      <w:r w:rsidR="00472C5C" w:rsidRPr="00205915">
        <w:rPr>
          <w:rFonts w:ascii="Arial Narrow" w:hAnsi="Arial Narrow"/>
          <w:sz w:val="27"/>
          <w:szCs w:val="27"/>
        </w:rPr>
        <w:t xml:space="preserve">en lo esencial </w:t>
      </w:r>
      <w:r w:rsidR="00C4675A" w:rsidRPr="00205915">
        <w:rPr>
          <w:rFonts w:ascii="Arial Narrow" w:hAnsi="Arial Narrow"/>
          <w:sz w:val="27"/>
          <w:szCs w:val="27"/>
        </w:rPr>
        <w:t>q</w:t>
      </w:r>
      <w:r w:rsidR="000F7DB8" w:rsidRPr="00205915">
        <w:rPr>
          <w:rFonts w:ascii="Arial Narrow" w:hAnsi="Arial Narrow"/>
          <w:sz w:val="27"/>
          <w:szCs w:val="27"/>
        </w:rPr>
        <w:t>ue</w:t>
      </w:r>
      <w:r w:rsidR="00472C5C" w:rsidRPr="00205915">
        <w:rPr>
          <w:rFonts w:ascii="Arial Narrow" w:hAnsi="Arial Narrow"/>
          <w:sz w:val="27"/>
          <w:szCs w:val="27"/>
        </w:rPr>
        <w:t xml:space="preserve"> contrario a lo señalado por el actor la modificación del valor fiscal se llevó a cab</w:t>
      </w:r>
      <w:r w:rsidR="00D6183F" w:rsidRPr="00205915">
        <w:rPr>
          <w:rFonts w:ascii="Arial Narrow" w:hAnsi="Arial Narrow"/>
          <w:sz w:val="27"/>
          <w:szCs w:val="27"/>
        </w:rPr>
        <w:t xml:space="preserve">o el procedimiento contemplado; que cuando el crédito </w:t>
      </w:r>
      <w:r w:rsidR="002C654E" w:rsidRPr="00205915">
        <w:rPr>
          <w:rFonts w:ascii="Arial Narrow" w:hAnsi="Arial Narrow"/>
          <w:sz w:val="27"/>
          <w:szCs w:val="27"/>
        </w:rPr>
        <w:t>está</w:t>
      </w:r>
      <w:r w:rsidR="00D6183F" w:rsidRPr="00205915">
        <w:rPr>
          <w:rFonts w:ascii="Arial Narrow" w:hAnsi="Arial Narrow"/>
          <w:sz w:val="27"/>
          <w:szCs w:val="27"/>
        </w:rPr>
        <w:t xml:space="preserve"> constituido por diver</w:t>
      </w:r>
      <w:r w:rsidRPr="00205915">
        <w:rPr>
          <w:rFonts w:ascii="Arial Narrow" w:hAnsi="Arial Narrow"/>
          <w:sz w:val="27"/>
          <w:szCs w:val="27"/>
        </w:rPr>
        <w:t>sos conceptos, los pagos que realiz</w:t>
      </w:r>
      <w:r w:rsidR="00D6183F" w:rsidRPr="00205915">
        <w:rPr>
          <w:rFonts w:ascii="Arial Narrow" w:hAnsi="Arial Narrow"/>
          <w:sz w:val="27"/>
          <w:szCs w:val="27"/>
        </w:rPr>
        <w:t>a el deudor se aplicaran antes que al adeudo principal, a los accesorios en el siguiente orden: los recargos, las multas y la indemnización que establece el artículo 46 de la referida Ley de Hacienda</w:t>
      </w:r>
      <w:r w:rsidR="00A01396" w:rsidRPr="00205915">
        <w:rPr>
          <w:rFonts w:ascii="Arial Narrow" w:hAnsi="Arial Narrow"/>
          <w:sz w:val="27"/>
          <w:szCs w:val="27"/>
        </w:rPr>
        <w:t xml:space="preserve">. . . . . . . . . </w:t>
      </w:r>
    </w:p>
    <w:p w:rsidR="008C366A" w:rsidRPr="00205915" w:rsidRDefault="00205915" w:rsidP="00205915">
      <w:pPr>
        <w:tabs>
          <w:tab w:val="left" w:pos="912"/>
        </w:tabs>
        <w:spacing w:line="276" w:lineRule="auto"/>
        <w:jc w:val="both"/>
        <w:rPr>
          <w:rFonts w:ascii="Arial Narrow" w:hAnsi="Arial Narrow"/>
          <w:sz w:val="27"/>
          <w:szCs w:val="27"/>
        </w:rPr>
      </w:pPr>
      <w:r w:rsidRPr="00205915">
        <w:rPr>
          <w:rFonts w:ascii="Arial Narrow" w:hAnsi="Arial Narrow"/>
          <w:sz w:val="27"/>
          <w:szCs w:val="27"/>
        </w:rPr>
        <w:tab/>
      </w:r>
    </w:p>
    <w:p w:rsidR="008D5E0B" w:rsidRPr="00205915" w:rsidRDefault="002068B7" w:rsidP="00B00C4C">
      <w:pPr>
        <w:spacing w:line="360" w:lineRule="auto"/>
        <w:ind w:firstLine="708"/>
        <w:jc w:val="both"/>
        <w:rPr>
          <w:rFonts w:ascii="Arial Narrow" w:hAnsi="Arial Narrow"/>
          <w:sz w:val="27"/>
          <w:szCs w:val="27"/>
        </w:rPr>
      </w:pPr>
      <w:r w:rsidRPr="00205915">
        <w:rPr>
          <w:rFonts w:ascii="Arial Narrow" w:hAnsi="Arial Narrow"/>
          <w:sz w:val="27"/>
          <w:szCs w:val="27"/>
        </w:rPr>
        <w:t>Es</w:t>
      </w:r>
      <w:r w:rsidR="00F07376" w:rsidRPr="00205915">
        <w:rPr>
          <w:rFonts w:ascii="Arial Narrow" w:hAnsi="Arial Narrow"/>
          <w:sz w:val="27"/>
          <w:szCs w:val="27"/>
        </w:rPr>
        <w:t xml:space="preserve"> </w:t>
      </w:r>
      <w:r w:rsidR="008D5E0B" w:rsidRPr="00205915">
        <w:rPr>
          <w:rFonts w:ascii="Arial Narrow" w:hAnsi="Arial Narrow"/>
          <w:b/>
          <w:sz w:val="27"/>
          <w:szCs w:val="27"/>
        </w:rPr>
        <w:t>FUNDADO</w:t>
      </w:r>
      <w:r w:rsidR="00F07376" w:rsidRPr="00205915">
        <w:rPr>
          <w:rFonts w:ascii="Arial Narrow" w:hAnsi="Arial Narrow"/>
          <w:b/>
          <w:sz w:val="27"/>
          <w:szCs w:val="27"/>
        </w:rPr>
        <w:t xml:space="preserve"> </w:t>
      </w:r>
      <w:r w:rsidR="00ED5DAB" w:rsidRPr="00205915">
        <w:rPr>
          <w:rFonts w:ascii="Arial Narrow" w:hAnsi="Arial Narrow"/>
          <w:b/>
          <w:sz w:val="27"/>
          <w:szCs w:val="27"/>
        </w:rPr>
        <w:t xml:space="preserve">PARCIALMENTE </w:t>
      </w:r>
      <w:r w:rsidRPr="00205915">
        <w:rPr>
          <w:rFonts w:ascii="Arial Narrow" w:hAnsi="Arial Narrow"/>
          <w:sz w:val="27"/>
          <w:szCs w:val="27"/>
        </w:rPr>
        <w:t>este</w:t>
      </w:r>
      <w:r w:rsidR="008D5E0B" w:rsidRPr="00205915">
        <w:rPr>
          <w:rFonts w:ascii="Arial Narrow" w:hAnsi="Arial Narrow"/>
          <w:sz w:val="27"/>
          <w:szCs w:val="27"/>
        </w:rPr>
        <w:t xml:space="preserve"> concepto de impugnación, en atención a las siguientes consideraciones:</w:t>
      </w:r>
      <w:r w:rsidR="008D5E0B" w:rsidRPr="00205915">
        <w:rPr>
          <w:rFonts w:ascii="Arial Narrow" w:hAnsi="Arial Narrow" w:cs="Arial"/>
          <w:sz w:val="27"/>
          <w:szCs w:val="27"/>
        </w:rPr>
        <w:t xml:space="preserve"> . . . . . . . . . . . . . . . . .</w:t>
      </w:r>
      <w:r w:rsidR="008D5E0B" w:rsidRPr="00205915">
        <w:rPr>
          <w:rFonts w:ascii="Arial Narrow" w:hAnsi="Arial Narrow"/>
          <w:bCs/>
          <w:sz w:val="27"/>
          <w:szCs w:val="27"/>
        </w:rPr>
        <w:t xml:space="preserve"> . . . . . .</w:t>
      </w:r>
      <w:r w:rsidR="008D5E0B" w:rsidRPr="00205915">
        <w:rPr>
          <w:rFonts w:ascii="Arial Narrow" w:hAnsi="Arial Narrow" w:cs="Arial"/>
          <w:sz w:val="27"/>
          <w:szCs w:val="27"/>
        </w:rPr>
        <w:t xml:space="preserve"> . . . . . </w:t>
      </w:r>
      <w:r w:rsidR="005246B3" w:rsidRPr="00205915">
        <w:rPr>
          <w:rFonts w:ascii="Arial Narrow" w:hAnsi="Arial Narrow" w:cs="Arial"/>
          <w:sz w:val="27"/>
          <w:szCs w:val="27"/>
        </w:rPr>
        <w:t>.</w:t>
      </w:r>
      <w:r w:rsidR="00ED5DAB" w:rsidRPr="00205915">
        <w:rPr>
          <w:rFonts w:ascii="Arial Narrow" w:hAnsi="Arial Narrow" w:cs="Arial"/>
          <w:sz w:val="27"/>
          <w:szCs w:val="27"/>
        </w:rPr>
        <w:t xml:space="preserve"> </w:t>
      </w:r>
      <w:r w:rsidR="008D5E0B" w:rsidRPr="00205915">
        <w:rPr>
          <w:rFonts w:ascii="Arial Narrow" w:hAnsi="Arial Narrow" w:cs="Arial"/>
          <w:sz w:val="27"/>
          <w:szCs w:val="27"/>
        </w:rPr>
        <w:t xml:space="preserve">. . . . . . . . . . . . </w:t>
      </w:r>
    </w:p>
    <w:p w:rsidR="00FE4AB8" w:rsidRPr="00205915" w:rsidRDefault="00FE4AB8" w:rsidP="007477E6">
      <w:pPr>
        <w:spacing w:line="276" w:lineRule="auto"/>
        <w:jc w:val="both"/>
        <w:rPr>
          <w:rFonts w:ascii="Arial Narrow" w:hAnsi="Arial Narrow"/>
          <w:sz w:val="27"/>
          <w:szCs w:val="27"/>
        </w:rPr>
      </w:pPr>
    </w:p>
    <w:p w:rsidR="00862395" w:rsidRPr="00205915" w:rsidRDefault="00736F74" w:rsidP="00862395">
      <w:pPr>
        <w:spacing w:line="360" w:lineRule="auto"/>
        <w:ind w:firstLine="708"/>
        <w:jc w:val="both"/>
        <w:rPr>
          <w:rFonts w:ascii="Arial Narrow" w:hAnsi="Arial Narrow"/>
          <w:sz w:val="27"/>
          <w:szCs w:val="27"/>
          <w:lang w:val="es-MX" w:eastAsia="en-US"/>
        </w:rPr>
      </w:pPr>
      <w:r w:rsidRPr="00205915">
        <w:rPr>
          <w:rFonts w:ascii="Arial Narrow" w:hAnsi="Arial Narrow"/>
          <w:sz w:val="27"/>
          <w:szCs w:val="27"/>
        </w:rPr>
        <w:t xml:space="preserve">En principio, </w:t>
      </w:r>
      <w:r w:rsidR="00981BE1" w:rsidRPr="00205915">
        <w:rPr>
          <w:rFonts w:ascii="Arial Narrow" w:hAnsi="Arial Narrow"/>
          <w:sz w:val="27"/>
          <w:szCs w:val="27"/>
        </w:rPr>
        <w:t xml:space="preserve">se impone señalar que </w:t>
      </w:r>
      <w:r w:rsidR="004E3CF1" w:rsidRPr="00205915">
        <w:rPr>
          <w:rFonts w:ascii="Arial Narrow" w:hAnsi="Arial Narrow"/>
          <w:sz w:val="27"/>
          <w:szCs w:val="27"/>
        </w:rPr>
        <w:t xml:space="preserve">analizando minuciosamente este concepto de impugnación se advierte que la parte actora expresa dos argumentos encaminados a desvirtuar la presunción de legalidad de la resolución impugnada en </w:t>
      </w:r>
      <w:r w:rsidR="00F6359E" w:rsidRPr="00205915">
        <w:rPr>
          <w:rFonts w:ascii="Arial Narrow" w:hAnsi="Arial Narrow"/>
          <w:sz w:val="27"/>
          <w:szCs w:val="27"/>
        </w:rPr>
        <w:t>este proceso</w:t>
      </w:r>
      <w:r w:rsidR="00862395" w:rsidRPr="00205915">
        <w:rPr>
          <w:rFonts w:ascii="Arial Narrow" w:hAnsi="Arial Narrow"/>
          <w:sz w:val="27"/>
          <w:szCs w:val="27"/>
        </w:rPr>
        <w:t xml:space="preserve"> y son los siguientes</w:t>
      </w:r>
      <w:r w:rsidR="00F6359E" w:rsidRPr="00205915">
        <w:rPr>
          <w:rFonts w:ascii="Arial Narrow" w:hAnsi="Arial Narrow"/>
          <w:sz w:val="27"/>
          <w:szCs w:val="27"/>
        </w:rPr>
        <w:t xml:space="preserve">: </w:t>
      </w:r>
      <w:r w:rsidR="00862395" w:rsidRPr="00205915">
        <w:rPr>
          <w:rFonts w:ascii="Arial Narrow" w:hAnsi="Arial Narrow" w:cs="Arial"/>
          <w:sz w:val="27"/>
          <w:szCs w:val="27"/>
        </w:rPr>
        <w:t xml:space="preserve">. . . . . . . . . . . . . . . . . . . . . . . . . . . . . . . . . . . . . . . . </w:t>
      </w:r>
    </w:p>
    <w:p w:rsidR="00862395" w:rsidRPr="00205915" w:rsidRDefault="00862395" w:rsidP="00862395">
      <w:pPr>
        <w:spacing w:line="276" w:lineRule="auto"/>
        <w:jc w:val="both"/>
        <w:rPr>
          <w:rFonts w:ascii="Arial Narrow" w:hAnsi="Arial Narrow"/>
          <w:sz w:val="27"/>
          <w:szCs w:val="27"/>
        </w:rPr>
      </w:pPr>
    </w:p>
    <w:p w:rsidR="00862395" w:rsidRPr="00205915" w:rsidRDefault="00F6359E" w:rsidP="004E3CF1">
      <w:pPr>
        <w:spacing w:line="360" w:lineRule="auto"/>
        <w:ind w:firstLine="708"/>
        <w:jc w:val="both"/>
        <w:rPr>
          <w:rFonts w:ascii="Arial Narrow" w:hAnsi="Arial Narrow"/>
          <w:sz w:val="27"/>
          <w:szCs w:val="27"/>
        </w:rPr>
      </w:pPr>
      <w:r w:rsidRPr="00205915">
        <w:rPr>
          <w:rFonts w:ascii="Arial Narrow" w:hAnsi="Arial Narrow"/>
          <w:sz w:val="27"/>
          <w:szCs w:val="27"/>
        </w:rPr>
        <w:t xml:space="preserve">a).- El primero expresado en el sentido de que la resolución no contiene la fijación clara y precisa de los puntos controvertidos y que la autoridad no entró al estudio de los agravios esgrimidos en el escrito de recurso de oposición al procedimiento administrativo de ejecución; y, </w:t>
      </w:r>
      <w:r w:rsidR="00862395" w:rsidRPr="00205915">
        <w:rPr>
          <w:rFonts w:ascii="Arial Narrow" w:hAnsi="Arial Narrow" w:cs="Arial"/>
          <w:sz w:val="27"/>
          <w:szCs w:val="27"/>
        </w:rPr>
        <w:t xml:space="preserve">. . . . . . . . . . . . . . . . . . . . . . . . . . . . . . . </w:t>
      </w:r>
    </w:p>
    <w:p w:rsidR="00862395" w:rsidRPr="00205915" w:rsidRDefault="00862395" w:rsidP="00862395">
      <w:pPr>
        <w:spacing w:line="276" w:lineRule="auto"/>
        <w:jc w:val="both"/>
        <w:rPr>
          <w:rFonts w:ascii="Arial Narrow" w:hAnsi="Arial Narrow"/>
          <w:sz w:val="27"/>
          <w:szCs w:val="27"/>
        </w:rPr>
      </w:pPr>
    </w:p>
    <w:p w:rsidR="004E3CF1" w:rsidRPr="00205915" w:rsidRDefault="00F6359E" w:rsidP="004E3CF1">
      <w:pPr>
        <w:spacing w:line="360" w:lineRule="auto"/>
        <w:ind w:firstLine="708"/>
        <w:jc w:val="both"/>
        <w:rPr>
          <w:rFonts w:ascii="Arial Narrow" w:hAnsi="Arial Narrow"/>
          <w:sz w:val="27"/>
          <w:szCs w:val="27"/>
        </w:rPr>
      </w:pPr>
      <w:r w:rsidRPr="00205915">
        <w:rPr>
          <w:rFonts w:ascii="Arial Narrow" w:hAnsi="Arial Narrow"/>
          <w:sz w:val="27"/>
          <w:szCs w:val="27"/>
        </w:rPr>
        <w:t>b).- El seg</w:t>
      </w:r>
      <w:r w:rsidR="004E3CF1" w:rsidRPr="00205915">
        <w:rPr>
          <w:rFonts w:ascii="Arial Narrow" w:hAnsi="Arial Narrow"/>
          <w:sz w:val="27"/>
          <w:szCs w:val="27"/>
        </w:rPr>
        <w:t>un</w:t>
      </w:r>
      <w:r w:rsidRPr="00205915">
        <w:rPr>
          <w:rFonts w:ascii="Arial Narrow" w:hAnsi="Arial Narrow"/>
          <w:sz w:val="27"/>
          <w:szCs w:val="27"/>
        </w:rPr>
        <w:t>d</w:t>
      </w:r>
      <w:r w:rsidR="004E3CF1" w:rsidRPr="00205915">
        <w:rPr>
          <w:rFonts w:ascii="Arial Narrow" w:hAnsi="Arial Narrow"/>
          <w:sz w:val="27"/>
          <w:szCs w:val="27"/>
        </w:rPr>
        <w:t xml:space="preserve">o </w:t>
      </w:r>
      <w:r w:rsidR="00C3572F" w:rsidRPr="00205915">
        <w:rPr>
          <w:rFonts w:ascii="Arial Narrow" w:hAnsi="Arial Narrow"/>
          <w:sz w:val="27"/>
          <w:szCs w:val="27"/>
        </w:rPr>
        <w:t>punteado</w:t>
      </w:r>
      <w:r w:rsidR="004E3CF1" w:rsidRPr="00205915">
        <w:rPr>
          <w:rFonts w:ascii="Arial Narrow" w:hAnsi="Arial Narrow"/>
          <w:sz w:val="27"/>
          <w:szCs w:val="27"/>
        </w:rPr>
        <w:t xml:space="preserve"> en el sentido de que la autoridad omitió fundar y motivar la resolución del </w:t>
      </w:r>
      <w:r w:rsidRPr="00205915">
        <w:rPr>
          <w:rFonts w:ascii="Arial Narrow" w:hAnsi="Arial Narrow"/>
          <w:sz w:val="27"/>
          <w:szCs w:val="27"/>
        </w:rPr>
        <w:t xml:space="preserve">referido </w:t>
      </w:r>
      <w:r w:rsidR="004E3CF1" w:rsidRPr="00205915">
        <w:rPr>
          <w:rFonts w:ascii="Arial Narrow" w:hAnsi="Arial Narrow"/>
          <w:sz w:val="27"/>
          <w:szCs w:val="27"/>
        </w:rPr>
        <w:t xml:space="preserve">recurso, porque no </w:t>
      </w:r>
      <w:r w:rsidR="0005710F" w:rsidRPr="00205915">
        <w:rPr>
          <w:rFonts w:ascii="Arial Narrow" w:hAnsi="Arial Narrow"/>
          <w:sz w:val="27"/>
          <w:szCs w:val="27"/>
        </w:rPr>
        <w:t>adeuda</w:t>
      </w:r>
      <w:r w:rsidR="004E3CF1" w:rsidRPr="00205915">
        <w:rPr>
          <w:rFonts w:ascii="Arial Narrow" w:hAnsi="Arial Narrow"/>
          <w:sz w:val="27"/>
          <w:szCs w:val="27"/>
        </w:rPr>
        <w:t xml:space="preserve"> </w:t>
      </w:r>
      <w:r w:rsidR="0005710F" w:rsidRPr="00205915">
        <w:rPr>
          <w:rFonts w:ascii="Arial Narrow" w:hAnsi="Arial Narrow"/>
          <w:sz w:val="27"/>
          <w:szCs w:val="27"/>
        </w:rPr>
        <w:t xml:space="preserve">crédito fiscal </w:t>
      </w:r>
      <w:r w:rsidR="004E3CF1" w:rsidRPr="00205915">
        <w:rPr>
          <w:rFonts w:ascii="Arial Narrow" w:hAnsi="Arial Narrow"/>
          <w:sz w:val="27"/>
          <w:szCs w:val="27"/>
        </w:rPr>
        <w:t>algun</w:t>
      </w:r>
      <w:r w:rsidR="0005710F" w:rsidRPr="00205915">
        <w:rPr>
          <w:rFonts w:ascii="Arial Narrow" w:hAnsi="Arial Narrow"/>
          <w:sz w:val="27"/>
          <w:szCs w:val="27"/>
        </w:rPr>
        <w:t>o</w:t>
      </w:r>
      <w:r w:rsidR="004E3CF1" w:rsidRPr="00205915">
        <w:rPr>
          <w:rFonts w:ascii="Arial Narrow" w:hAnsi="Arial Narrow"/>
          <w:sz w:val="27"/>
          <w:szCs w:val="27"/>
        </w:rPr>
        <w:t xml:space="preserve"> </w:t>
      </w:r>
      <w:r w:rsidR="0005710F" w:rsidRPr="00205915">
        <w:rPr>
          <w:rFonts w:ascii="Arial Narrow" w:hAnsi="Arial Narrow"/>
          <w:sz w:val="27"/>
          <w:szCs w:val="27"/>
        </w:rPr>
        <w:t xml:space="preserve">por concepto de impuesto predial correspondiente al ejercicio fiscal </w:t>
      </w:r>
      <w:r w:rsidR="00C3572F" w:rsidRPr="00205915">
        <w:rPr>
          <w:rFonts w:ascii="Arial Narrow" w:hAnsi="Arial Narrow"/>
          <w:sz w:val="27"/>
          <w:szCs w:val="27"/>
        </w:rPr>
        <w:t xml:space="preserve">de </w:t>
      </w:r>
      <w:r w:rsidR="0005710F" w:rsidRPr="00205915">
        <w:rPr>
          <w:rFonts w:ascii="Arial Narrow" w:hAnsi="Arial Narrow"/>
          <w:sz w:val="27"/>
          <w:szCs w:val="27"/>
        </w:rPr>
        <w:t>2012 dos mil doce, debido a que se encuentra pagado del primer</w:t>
      </w:r>
      <w:r w:rsidR="00C3572F" w:rsidRPr="00205915">
        <w:rPr>
          <w:rFonts w:ascii="Arial Narrow" w:hAnsi="Arial Narrow"/>
          <w:sz w:val="27"/>
          <w:szCs w:val="27"/>
        </w:rPr>
        <w:t>o</w:t>
      </w:r>
      <w:r w:rsidR="0005710F" w:rsidRPr="00205915">
        <w:rPr>
          <w:rFonts w:ascii="Arial Narrow" w:hAnsi="Arial Narrow"/>
          <w:sz w:val="27"/>
          <w:szCs w:val="27"/>
        </w:rPr>
        <w:t xml:space="preserve"> al sexto bimestre de ese año -periodos comprendidos de 2012/01 al 2012/06</w:t>
      </w:r>
      <w:r w:rsidRPr="00205915">
        <w:rPr>
          <w:rFonts w:ascii="Arial Narrow" w:hAnsi="Arial Narrow"/>
          <w:sz w:val="27"/>
          <w:szCs w:val="27"/>
        </w:rPr>
        <w:t>-</w:t>
      </w:r>
      <w:r w:rsidR="0005710F" w:rsidRPr="00205915">
        <w:rPr>
          <w:rFonts w:ascii="Arial Narrow" w:hAnsi="Arial Narrow"/>
          <w:sz w:val="27"/>
          <w:szCs w:val="27"/>
        </w:rPr>
        <w:t>.</w:t>
      </w:r>
      <w:r w:rsidR="00C3572F" w:rsidRPr="00205915">
        <w:rPr>
          <w:rFonts w:ascii="Arial Narrow" w:hAnsi="Arial Narrow"/>
          <w:sz w:val="27"/>
          <w:szCs w:val="27"/>
        </w:rPr>
        <w:t xml:space="preserve"> . . . . .</w:t>
      </w:r>
      <w:r w:rsidR="00862395" w:rsidRPr="00205915">
        <w:rPr>
          <w:rFonts w:ascii="Arial Narrow" w:hAnsi="Arial Narrow" w:cs="Arial"/>
          <w:sz w:val="27"/>
          <w:szCs w:val="27"/>
        </w:rPr>
        <w:t xml:space="preserve"> . . . . . . . . . . . . . . . . . . . . . . . . . . . . . . . </w:t>
      </w:r>
    </w:p>
    <w:p w:rsidR="00C3572F" w:rsidRPr="00205915" w:rsidRDefault="00C3572F" w:rsidP="00862395">
      <w:pPr>
        <w:spacing w:line="276" w:lineRule="auto"/>
        <w:jc w:val="both"/>
        <w:rPr>
          <w:rFonts w:ascii="Arial Narrow" w:hAnsi="Arial Narrow"/>
          <w:sz w:val="27"/>
          <w:szCs w:val="27"/>
        </w:rPr>
      </w:pPr>
    </w:p>
    <w:p w:rsidR="00736F74" w:rsidRPr="00205915" w:rsidRDefault="004E3CF1" w:rsidP="00C3572F">
      <w:pPr>
        <w:spacing w:line="360" w:lineRule="auto"/>
        <w:ind w:firstLine="708"/>
        <w:jc w:val="both"/>
        <w:rPr>
          <w:rFonts w:ascii="Arial Narrow" w:hAnsi="Arial Narrow" w:cs="Arial"/>
          <w:sz w:val="27"/>
          <w:szCs w:val="27"/>
        </w:rPr>
      </w:pPr>
      <w:r w:rsidRPr="00205915">
        <w:rPr>
          <w:rFonts w:ascii="Arial Narrow" w:hAnsi="Arial Narrow"/>
          <w:sz w:val="27"/>
          <w:szCs w:val="27"/>
        </w:rPr>
        <w:t xml:space="preserve">En segundo lugar es importante destacar que </w:t>
      </w:r>
      <w:r w:rsidR="00F6359E" w:rsidRPr="00205915">
        <w:rPr>
          <w:rFonts w:ascii="Arial Narrow" w:hAnsi="Arial Narrow"/>
          <w:sz w:val="27"/>
          <w:szCs w:val="27"/>
        </w:rPr>
        <w:t xml:space="preserve">examinando cada uno </w:t>
      </w:r>
      <w:r w:rsidR="00736F74" w:rsidRPr="00205915">
        <w:rPr>
          <w:rFonts w:ascii="Arial Narrow" w:hAnsi="Arial Narrow"/>
          <w:sz w:val="27"/>
          <w:szCs w:val="27"/>
        </w:rPr>
        <w:t>de</w:t>
      </w:r>
      <w:r w:rsidRPr="00205915">
        <w:rPr>
          <w:rFonts w:ascii="Arial Narrow" w:hAnsi="Arial Narrow"/>
          <w:sz w:val="27"/>
          <w:szCs w:val="27"/>
        </w:rPr>
        <w:t xml:space="preserve"> </w:t>
      </w:r>
      <w:r w:rsidR="00736F74" w:rsidRPr="00205915">
        <w:rPr>
          <w:rFonts w:ascii="Arial Narrow" w:hAnsi="Arial Narrow"/>
          <w:sz w:val="27"/>
          <w:szCs w:val="27"/>
        </w:rPr>
        <w:t>l</w:t>
      </w:r>
      <w:r w:rsidRPr="00205915">
        <w:rPr>
          <w:rFonts w:ascii="Arial Narrow" w:hAnsi="Arial Narrow"/>
          <w:sz w:val="27"/>
          <w:szCs w:val="27"/>
        </w:rPr>
        <w:t>os</w:t>
      </w:r>
      <w:r w:rsidR="00736F74" w:rsidRPr="00205915">
        <w:rPr>
          <w:rFonts w:ascii="Arial Narrow" w:hAnsi="Arial Narrow"/>
          <w:sz w:val="27"/>
          <w:szCs w:val="27"/>
        </w:rPr>
        <w:t xml:space="preserve"> razonamiento</w:t>
      </w:r>
      <w:r w:rsidRPr="00205915">
        <w:rPr>
          <w:rFonts w:ascii="Arial Narrow" w:hAnsi="Arial Narrow"/>
          <w:sz w:val="27"/>
          <w:szCs w:val="27"/>
        </w:rPr>
        <w:t>s</w:t>
      </w:r>
      <w:r w:rsidR="00736F74" w:rsidRPr="00205915">
        <w:rPr>
          <w:rFonts w:ascii="Arial Narrow" w:hAnsi="Arial Narrow"/>
          <w:sz w:val="27"/>
          <w:szCs w:val="27"/>
        </w:rPr>
        <w:t xml:space="preserve"> expresado</w:t>
      </w:r>
      <w:r w:rsidRPr="00205915">
        <w:rPr>
          <w:rFonts w:ascii="Arial Narrow" w:hAnsi="Arial Narrow"/>
          <w:sz w:val="27"/>
          <w:szCs w:val="27"/>
        </w:rPr>
        <w:t>s</w:t>
      </w:r>
      <w:r w:rsidR="00736F74" w:rsidRPr="00205915">
        <w:rPr>
          <w:rFonts w:ascii="Arial Narrow" w:hAnsi="Arial Narrow"/>
          <w:sz w:val="27"/>
          <w:szCs w:val="27"/>
        </w:rPr>
        <w:t xml:space="preserve"> </w:t>
      </w:r>
      <w:r w:rsidR="00D6183F" w:rsidRPr="00205915">
        <w:rPr>
          <w:rFonts w:ascii="Arial Narrow" w:hAnsi="Arial Narrow"/>
          <w:sz w:val="27"/>
          <w:szCs w:val="27"/>
        </w:rPr>
        <w:t xml:space="preserve">por la parte actora en este punto, </w:t>
      </w:r>
      <w:r w:rsidR="00736F74" w:rsidRPr="00205915">
        <w:rPr>
          <w:rFonts w:ascii="Arial Narrow" w:hAnsi="Arial Narrow"/>
          <w:sz w:val="27"/>
          <w:szCs w:val="27"/>
        </w:rPr>
        <w:t xml:space="preserve">se desprende </w:t>
      </w:r>
      <w:r w:rsidR="00D6183F" w:rsidRPr="00205915">
        <w:rPr>
          <w:rFonts w:ascii="Arial Narrow" w:hAnsi="Arial Narrow"/>
          <w:sz w:val="27"/>
          <w:szCs w:val="27"/>
        </w:rPr>
        <w:t xml:space="preserve">la causa de pedir, en virtud de </w:t>
      </w:r>
      <w:r w:rsidR="00736F74" w:rsidRPr="00205915">
        <w:rPr>
          <w:rFonts w:ascii="Arial Narrow" w:hAnsi="Arial Narrow"/>
          <w:sz w:val="27"/>
          <w:szCs w:val="27"/>
        </w:rPr>
        <w:t>que señala cuál es la lesión o afectación que estima le causa la</w:t>
      </w:r>
      <w:r w:rsidR="00D6183F" w:rsidRPr="00205915">
        <w:rPr>
          <w:rFonts w:ascii="Arial Narrow" w:hAnsi="Arial Narrow"/>
          <w:sz w:val="27"/>
          <w:szCs w:val="27"/>
        </w:rPr>
        <w:t xml:space="preserve"> resolu</w:t>
      </w:r>
      <w:r w:rsidR="00736F74" w:rsidRPr="00205915">
        <w:rPr>
          <w:rFonts w:ascii="Arial Narrow" w:hAnsi="Arial Narrow"/>
          <w:sz w:val="27"/>
          <w:szCs w:val="27"/>
        </w:rPr>
        <w:t>c</w:t>
      </w:r>
      <w:r w:rsidR="00D6183F" w:rsidRPr="00205915">
        <w:rPr>
          <w:rFonts w:ascii="Arial Narrow" w:hAnsi="Arial Narrow"/>
          <w:sz w:val="27"/>
          <w:szCs w:val="27"/>
        </w:rPr>
        <w:t>ión fiscal impugnada</w:t>
      </w:r>
      <w:r w:rsidR="00736F74" w:rsidRPr="00205915">
        <w:rPr>
          <w:rFonts w:ascii="Arial Narrow" w:hAnsi="Arial Narrow"/>
          <w:sz w:val="27"/>
          <w:szCs w:val="27"/>
        </w:rPr>
        <w:t xml:space="preserve"> y los mot</w:t>
      </w:r>
      <w:r w:rsidR="00392AA7" w:rsidRPr="00205915">
        <w:rPr>
          <w:rFonts w:ascii="Arial Narrow" w:hAnsi="Arial Narrow"/>
          <w:sz w:val="27"/>
          <w:szCs w:val="27"/>
        </w:rPr>
        <w:t>ivos que originaron ese agravio;</w:t>
      </w:r>
      <w:r w:rsidR="00736F74" w:rsidRPr="00205915">
        <w:rPr>
          <w:rFonts w:ascii="Arial Narrow" w:hAnsi="Arial Narrow"/>
          <w:sz w:val="27"/>
          <w:szCs w:val="27"/>
        </w:rPr>
        <w:t xml:space="preserve"> </w:t>
      </w:r>
      <w:r w:rsidR="00D6183F" w:rsidRPr="00205915">
        <w:rPr>
          <w:rFonts w:ascii="Arial Narrow" w:hAnsi="Arial Narrow"/>
          <w:sz w:val="27"/>
          <w:szCs w:val="27"/>
        </w:rPr>
        <w:t>p</w:t>
      </w:r>
      <w:r w:rsidR="00736F74" w:rsidRPr="00205915">
        <w:rPr>
          <w:rFonts w:ascii="Arial Narrow" w:hAnsi="Arial Narrow"/>
          <w:sz w:val="27"/>
          <w:szCs w:val="27"/>
        </w:rPr>
        <w:t>ue</w:t>
      </w:r>
      <w:r w:rsidR="00D6183F" w:rsidRPr="00205915">
        <w:rPr>
          <w:rFonts w:ascii="Arial Narrow" w:hAnsi="Arial Narrow"/>
          <w:sz w:val="27"/>
          <w:szCs w:val="27"/>
        </w:rPr>
        <w:t>s</w:t>
      </w:r>
      <w:r w:rsidR="00392AA7" w:rsidRPr="00205915">
        <w:rPr>
          <w:rFonts w:ascii="Arial Narrow" w:hAnsi="Arial Narrow"/>
          <w:sz w:val="27"/>
          <w:szCs w:val="27"/>
        </w:rPr>
        <w:t xml:space="preserve">, por un </w:t>
      </w:r>
      <w:r w:rsidR="00392AA7" w:rsidRPr="00205915">
        <w:rPr>
          <w:rFonts w:ascii="Arial Narrow" w:hAnsi="Arial Narrow"/>
          <w:sz w:val="27"/>
          <w:szCs w:val="27"/>
        </w:rPr>
        <w:lastRenderedPageBreak/>
        <w:t>lado,</w:t>
      </w:r>
      <w:r w:rsidR="00736F74" w:rsidRPr="00205915">
        <w:rPr>
          <w:rFonts w:ascii="Arial Narrow" w:hAnsi="Arial Narrow"/>
          <w:sz w:val="27"/>
          <w:szCs w:val="27"/>
        </w:rPr>
        <w:t xml:space="preserve"> </w:t>
      </w:r>
      <w:r w:rsidR="00392AA7" w:rsidRPr="00205915">
        <w:rPr>
          <w:rFonts w:ascii="Arial Narrow" w:hAnsi="Arial Narrow"/>
          <w:sz w:val="27"/>
          <w:szCs w:val="27"/>
        </w:rPr>
        <w:t xml:space="preserve">impugna la violación al principio de congruencia, porque </w:t>
      </w:r>
      <w:r w:rsidR="00736F74" w:rsidRPr="00205915">
        <w:rPr>
          <w:rFonts w:ascii="Arial Narrow" w:hAnsi="Arial Narrow"/>
          <w:sz w:val="27"/>
          <w:szCs w:val="27"/>
        </w:rPr>
        <w:t>arguye que la resolución no contiene una fijación clara y preci</w:t>
      </w:r>
      <w:r w:rsidR="00D6183F" w:rsidRPr="00205915">
        <w:rPr>
          <w:rFonts w:ascii="Arial Narrow" w:hAnsi="Arial Narrow"/>
          <w:sz w:val="27"/>
          <w:szCs w:val="27"/>
        </w:rPr>
        <w:t>sa de los puntos controvertidos</w:t>
      </w:r>
      <w:r w:rsidR="00F6359E" w:rsidRPr="00205915">
        <w:rPr>
          <w:rFonts w:ascii="Arial Narrow" w:hAnsi="Arial Narrow"/>
          <w:sz w:val="27"/>
          <w:szCs w:val="27"/>
        </w:rPr>
        <w:t>,</w:t>
      </w:r>
      <w:r w:rsidR="00D6183F" w:rsidRPr="00205915">
        <w:rPr>
          <w:rFonts w:ascii="Arial Narrow" w:hAnsi="Arial Narrow"/>
          <w:sz w:val="27"/>
          <w:szCs w:val="27"/>
        </w:rPr>
        <w:t xml:space="preserve"> </w:t>
      </w:r>
      <w:r w:rsidR="00C3572F" w:rsidRPr="00205915">
        <w:rPr>
          <w:rFonts w:ascii="Arial Narrow" w:hAnsi="Arial Narrow"/>
          <w:sz w:val="27"/>
          <w:szCs w:val="27"/>
        </w:rPr>
        <w:t>dejándose</w:t>
      </w:r>
      <w:r w:rsidR="00736F74" w:rsidRPr="00205915">
        <w:rPr>
          <w:rFonts w:ascii="Arial Narrow" w:hAnsi="Arial Narrow"/>
          <w:sz w:val="27"/>
          <w:szCs w:val="27"/>
        </w:rPr>
        <w:t xml:space="preserve"> de estudiar los agravios esgrimidos en su escrito de </w:t>
      </w:r>
      <w:r w:rsidR="00D6183F" w:rsidRPr="00205915">
        <w:rPr>
          <w:rFonts w:ascii="Arial Narrow" w:hAnsi="Arial Narrow"/>
          <w:sz w:val="27"/>
          <w:szCs w:val="27"/>
        </w:rPr>
        <w:t>recurso</w:t>
      </w:r>
      <w:r w:rsidR="00392AA7" w:rsidRPr="00205915">
        <w:rPr>
          <w:rFonts w:ascii="Arial Narrow" w:hAnsi="Arial Narrow"/>
          <w:sz w:val="27"/>
          <w:szCs w:val="27"/>
        </w:rPr>
        <w:t>,</w:t>
      </w:r>
      <w:r w:rsidR="00F6359E" w:rsidRPr="00205915">
        <w:rPr>
          <w:rFonts w:ascii="Arial Narrow" w:hAnsi="Arial Narrow"/>
          <w:sz w:val="27"/>
          <w:szCs w:val="27"/>
        </w:rPr>
        <w:t xml:space="preserve"> y </w:t>
      </w:r>
      <w:r w:rsidR="00392AA7" w:rsidRPr="00205915">
        <w:rPr>
          <w:rFonts w:ascii="Arial Narrow" w:hAnsi="Arial Narrow"/>
          <w:sz w:val="27"/>
          <w:szCs w:val="27"/>
        </w:rPr>
        <w:t>por otro lado, impugna la extinción del crédito fiscal por su pago, a</w:t>
      </w:r>
      <w:r w:rsidR="00090850" w:rsidRPr="00205915">
        <w:rPr>
          <w:rFonts w:ascii="Arial Narrow" w:hAnsi="Arial Narrow"/>
          <w:sz w:val="27"/>
          <w:szCs w:val="27"/>
        </w:rPr>
        <w:t>l</w:t>
      </w:r>
      <w:r w:rsidR="00392AA7" w:rsidRPr="00205915">
        <w:rPr>
          <w:rFonts w:ascii="Arial Narrow" w:hAnsi="Arial Narrow"/>
          <w:sz w:val="27"/>
          <w:szCs w:val="27"/>
        </w:rPr>
        <w:t xml:space="preserve"> </w:t>
      </w:r>
      <w:r w:rsidR="00C3572F" w:rsidRPr="00205915">
        <w:rPr>
          <w:rFonts w:ascii="Arial Narrow" w:hAnsi="Arial Narrow"/>
          <w:sz w:val="27"/>
          <w:szCs w:val="27"/>
        </w:rPr>
        <w:t>expresa</w:t>
      </w:r>
      <w:r w:rsidR="00090850" w:rsidRPr="00205915">
        <w:rPr>
          <w:rFonts w:ascii="Arial Narrow" w:hAnsi="Arial Narrow"/>
          <w:sz w:val="27"/>
          <w:szCs w:val="27"/>
        </w:rPr>
        <w:t>r</w:t>
      </w:r>
      <w:r w:rsidR="00C3572F" w:rsidRPr="00205915">
        <w:rPr>
          <w:rFonts w:ascii="Arial Narrow" w:hAnsi="Arial Narrow"/>
          <w:sz w:val="27"/>
          <w:szCs w:val="27"/>
        </w:rPr>
        <w:t xml:space="preserve"> por qué </w:t>
      </w:r>
      <w:r w:rsidR="00392AA7" w:rsidRPr="00205915">
        <w:rPr>
          <w:rFonts w:ascii="Arial Narrow" w:hAnsi="Arial Narrow"/>
          <w:sz w:val="27"/>
          <w:szCs w:val="27"/>
        </w:rPr>
        <w:t xml:space="preserve">se encuentra pagado </w:t>
      </w:r>
      <w:r w:rsidR="00C3572F" w:rsidRPr="00205915">
        <w:rPr>
          <w:rFonts w:ascii="Arial Narrow" w:hAnsi="Arial Narrow"/>
          <w:sz w:val="27"/>
          <w:szCs w:val="27"/>
        </w:rPr>
        <w:t>el crédito fiscal por impuesto predial del año 2012 dos mil doce</w:t>
      </w:r>
      <w:r w:rsidR="00736F74" w:rsidRPr="00205915">
        <w:rPr>
          <w:rFonts w:ascii="Arial Narrow" w:hAnsi="Arial Narrow"/>
          <w:sz w:val="27"/>
          <w:szCs w:val="27"/>
        </w:rPr>
        <w:t xml:space="preserve">. </w:t>
      </w:r>
      <w:r w:rsidR="00862395" w:rsidRPr="00205915">
        <w:rPr>
          <w:rFonts w:ascii="Arial Narrow" w:hAnsi="Arial Narrow"/>
          <w:sz w:val="27"/>
          <w:szCs w:val="27"/>
        </w:rPr>
        <w:t xml:space="preserve"> </w:t>
      </w:r>
      <w:r w:rsidR="00736F74" w:rsidRPr="00205915">
        <w:rPr>
          <w:rFonts w:ascii="Arial Narrow" w:hAnsi="Arial Narrow" w:cs="Arial"/>
          <w:sz w:val="27"/>
          <w:szCs w:val="27"/>
        </w:rPr>
        <w:t xml:space="preserve">. </w:t>
      </w:r>
    </w:p>
    <w:p w:rsidR="00736F74" w:rsidRPr="00205915" w:rsidRDefault="00736F74" w:rsidP="00C20F69">
      <w:pPr>
        <w:spacing w:line="276" w:lineRule="auto"/>
        <w:jc w:val="both"/>
        <w:rPr>
          <w:rFonts w:ascii="Arial Narrow" w:hAnsi="Arial Narrow"/>
          <w:sz w:val="27"/>
          <w:szCs w:val="27"/>
        </w:rPr>
      </w:pPr>
    </w:p>
    <w:p w:rsidR="00B61379" w:rsidRPr="00205915" w:rsidRDefault="000F6D98" w:rsidP="000F6D98">
      <w:pPr>
        <w:tabs>
          <w:tab w:val="left" w:pos="3975"/>
        </w:tabs>
        <w:spacing w:line="360" w:lineRule="auto"/>
        <w:ind w:firstLine="708"/>
        <w:jc w:val="both"/>
        <w:rPr>
          <w:rFonts w:ascii="Arial Narrow" w:hAnsi="Arial Narrow" w:cs="Arial Narrow"/>
          <w:sz w:val="27"/>
          <w:szCs w:val="27"/>
        </w:rPr>
      </w:pPr>
      <w:r w:rsidRPr="00205915">
        <w:rPr>
          <w:rFonts w:ascii="Arial Narrow" w:hAnsi="Arial Narrow" w:cs="Arial Narrow"/>
          <w:sz w:val="27"/>
          <w:szCs w:val="27"/>
        </w:rPr>
        <w:t xml:space="preserve">Ahora bien, </w:t>
      </w:r>
      <w:r w:rsidR="00C3572F" w:rsidRPr="00205915">
        <w:rPr>
          <w:rFonts w:ascii="Arial Narrow" w:hAnsi="Arial Narrow"/>
          <w:sz w:val="27"/>
          <w:szCs w:val="27"/>
        </w:rPr>
        <w:t xml:space="preserve">para una mejor comprensión </w:t>
      </w:r>
      <w:r w:rsidRPr="00205915">
        <w:rPr>
          <w:rFonts w:ascii="Arial Narrow" w:hAnsi="Arial Narrow"/>
          <w:sz w:val="27"/>
          <w:szCs w:val="27"/>
        </w:rPr>
        <w:t xml:space="preserve">de este concepto impugnación, </w:t>
      </w:r>
      <w:r w:rsidR="00C3572F" w:rsidRPr="00205915">
        <w:rPr>
          <w:rFonts w:ascii="Arial Narrow" w:hAnsi="Arial Narrow"/>
          <w:sz w:val="27"/>
          <w:szCs w:val="27"/>
        </w:rPr>
        <w:t xml:space="preserve">se abordara el estudio de cada uno de los argumentos </w:t>
      </w:r>
      <w:r w:rsidRPr="00205915">
        <w:rPr>
          <w:rFonts w:ascii="Arial Narrow" w:hAnsi="Arial Narrow"/>
          <w:sz w:val="27"/>
          <w:szCs w:val="27"/>
        </w:rPr>
        <w:t xml:space="preserve">indicados en supralíneas, </w:t>
      </w:r>
      <w:r w:rsidR="00C3572F" w:rsidRPr="00205915">
        <w:rPr>
          <w:rFonts w:ascii="Arial Narrow" w:hAnsi="Arial Narrow"/>
          <w:sz w:val="27"/>
          <w:szCs w:val="27"/>
        </w:rPr>
        <w:t>a fin</w:t>
      </w:r>
      <w:r w:rsidRPr="00205915">
        <w:rPr>
          <w:rFonts w:ascii="Arial Narrow" w:hAnsi="Arial Narrow"/>
          <w:sz w:val="27"/>
          <w:szCs w:val="27"/>
        </w:rPr>
        <w:t xml:space="preserve"> de</w:t>
      </w:r>
      <w:r w:rsidR="00C3572F" w:rsidRPr="00205915">
        <w:rPr>
          <w:rFonts w:ascii="Arial Narrow" w:hAnsi="Arial Narrow"/>
          <w:sz w:val="27"/>
          <w:szCs w:val="27"/>
        </w:rPr>
        <w:t xml:space="preserve"> </w:t>
      </w:r>
      <w:r w:rsidRPr="00205915">
        <w:rPr>
          <w:rFonts w:ascii="Arial Narrow" w:hAnsi="Arial Narrow" w:cs="Arial Narrow"/>
          <w:sz w:val="27"/>
          <w:szCs w:val="27"/>
        </w:rPr>
        <w:t>dilucidar si la argumentación esgrimida en este punto, es suficiente para declarar la ilegalidad de la resolución impugnada</w:t>
      </w:r>
      <w:r w:rsidR="00B61379" w:rsidRPr="00205915">
        <w:rPr>
          <w:rFonts w:ascii="Arial Narrow" w:hAnsi="Arial Narrow" w:cs="Arial Narrow"/>
          <w:sz w:val="27"/>
          <w:szCs w:val="27"/>
        </w:rPr>
        <w:t>. . . . . . . . . . . . . . . .</w:t>
      </w:r>
      <w:r w:rsidRPr="00205915">
        <w:rPr>
          <w:rFonts w:ascii="Arial Narrow" w:hAnsi="Arial Narrow" w:cs="Arial Narrow"/>
          <w:sz w:val="27"/>
          <w:szCs w:val="27"/>
        </w:rPr>
        <w:t xml:space="preserve"> . . . . . . . . . . . . . . . . . . . . </w:t>
      </w:r>
    </w:p>
    <w:p w:rsidR="000F6D98" w:rsidRPr="00205915" w:rsidRDefault="000F6D98" w:rsidP="00862395">
      <w:pPr>
        <w:spacing w:line="276" w:lineRule="auto"/>
        <w:jc w:val="both"/>
        <w:rPr>
          <w:rFonts w:ascii="Arial Narrow" w:hAnsi="Arial Narrow"/>
          <w:sz w:val="27"/>
          <w:szCs w:val="27"/>
        </w:rPr>
      </w:pPr>
    </w:p>
    <w:p w:rsidR="00C3572F" w:rsidRPr="00205915" w:rsidRDefault="000F6D98" w:rsidP="000F6D98">
      <w:pPr>
        <w:spacing w:line="360" w:lineRule="auto"/>
        <w:ind w:firstLine="708"/>
        <w:jc w:val="both"/>
        <w:rPr>
          <w:rFonts w:ascii="Arial Narrow" w:hAnsi="Arial Narrow"/>
          <w:sz w:val="27"/>
          <w:szCs w:val="27"/>
        </w:rPr>
      </w:pPr>
      <w:r w:rsidRPr="00205915">
        <w:rPr>
          <w:rFonts w:ascii="Arial Narrow" w:hAnsi="Arial Narrow"/>
          <w:sz w:val="27"/>
          <w:szCs w:val="27"/>
        </w:rPr>
        <w:t xml:space="preserve">El argumento expresado en el sentido de que </w:t>
      </w:r>
      <w:r w:rsidR="00754D10" w:rsidRPr="00205915">
        <w:rPr>
          <w:rFonts w:ascii="Arial Narrow" w:hAnsi="Arial Narrow"/>
          <w:sz w:val="27"/>
          <w:szCs w:val="27"/>
        </w:rPr>
        <w:t xml:space="preserve">la autoridad en </w:t>
      </w:r>
      <w:r w:rsidRPr="00205915">
        <w:rPr>
          <w:rFonts w:ascii="Arial Narrow" w:hAnsi="Arial Narrow"/>
          <w:sz w:val="27"/>
          <w:szCs w:val="27"/>
        </w:rPr>
        <w:t xml:space="preserve">la resolución no entró al estudio de </w:t>
      </w:r>
      <w:r w:rsidR="00754D10" w:rsidRPr="00205915">
        <w:rPr>
          <w:rFonts w:ascii="Arial Narrow" w:hAnsi="Arial Narrow"/>
          <w:sz w:val="27"/>
          <w:szCs w:val="27"/>
        </w:rPr>
        <w:t xml:space="preserve">todos </w:t>
      </w:r>
      <w:r w:rsidRPr="00205915">
        <w:rPr>
          <w:rFonts w:ascii="Arial Narrow" w:hAnsi="Arial Narrow"/>
          <w:sz w:val="27"/>
          <w:szCs w:val="27"/>
        </w:rPr>
        <w:t>los agravios esgrimidos en el escrito de recurso de oposición al procedimiento administrativo de ejecución</w:t>
      </w:r>
      <w:r w:rsidR="0088164B" w:rsidRPr="00205915">
        <w:rPr>
          <w:rFonts w:ascii="Arial Narrow" w:hAnsi="Arial Narrow"/>
          <w:sz w:val="27"/>
          <w:szCs w:val="27"/>
        </w:rPr>
        <w:t>,</w:t>
      </w:r>
      <w:r w:rsidR="00754D10" w:rsidRPr="00205915">
        <w:rPr>
          <w:rFonts w:ascii="Arial Narrow" w:hAnsi="Arial Narrow"/>
          <w:sz w:val="27"/>
          <w:szCs w:val="27"/>
        </w:rPr>
        <w:t xml:space="preserve"> al respecto le asiste la razón a la parte justiciable,</w:t>
      </w:r>
      <w:r w:rsidR="0051634B" w:rsidRPr="00205915">
        <w:rPr>
          <w:rFonts w:ascii="Arial Narrow" w:hAnsi="Arial Narrow"/>
          <w:sz w:val="27"/>
          <w:szCs w:val="27"/>
        </w:rPr>
        <w:t xml:space="preserve"> por lo siguiente: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 . .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 . .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  . .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 . .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 . . . .</w:t>
      </w:r>
      <w:r w:rsidR="00754D10" w:rsidRPr="00205915">
        <w:rPr>
          <w:rFonts w:ascii="Arial Narrow" w:hAnsi="Arial Narrow"/>
          <w:sz w:val="27"/>
          <w:szCs w:val="27"/>
        </w:rPr>
        <w:t xml:space="preserve"> .</w:t>
      </w:r>
      <w:r w:rsidR="00754D10" w:rsidRPr="00205915">
        <w:rPr>
          <w:rFonts w:ascii="Arial Narrow" w:hAnsi="Arial Narrow" w:cs="Arial"/>
          <w:sz w:val="27"/>
          <w:szCs w:val="27"/>
        </w:rPr>
        <w:t xml:space="preserve"> . . </w:t>
      </w:r>
    </w:p>
    <w:p w:rsidR="00754D10" w:rsidRPr="00205915" w:rsidRDefault="00754D10" w:rsidP="00862395">
      <w:pPr>
        <w:spacing w:line="276" w:lineRule="auto"/>
        <w:jc w:val="both"/>
        <w:rPr>
          <w:rFonts w:ascii="Arial Narrow" w:hAnsi="Arial Narrow"/>
          <w:sz w:val="27"/>
          <w:szCs w:val="27"/>
        </w:rPr>
      </w:pPr>
    </w:p>
    <w:p w:rsidR="001206AA" w:rsidRPr="00205915" w:rsidRDefault="0051634B" w:rsidP="00690D81">
      <w:pPr>
        <w:spacing w:line="360" w:lineRule="auto"/>
        <w:ind w:firstLine="708"/>
        <w:jc w:val="both"/>
        <w:rPr>
          <w:rFonts w:ascii="Arial Narrow" w:hAnsi="Arial Narrow"/>
          <w:sz w:val="27"/>
          <w:szCs w:val="27"/>
        </w:rPr>
      </w:pPr>
      <w:r w:rsidRPr="00205915">
        <w:rPr>
          <w:rFonts w:ascii="Arial Narrow" w:hAnsi="Arial Narrow"/>
          <w:sz w:val="27"/>
          <w:szCs w:val="27"/>
        </w:rPr>
        <w:t>E</w:t>
      </w:r>
      <w:r w:rsidR="001206AA" w:rsidRPr="00205915">
        <w:rPr>
          <w:rFonts w:ascii="Arial Narrow" w:hAnsi="Arial Narrow"/>
          <w:sz w:val="27"/>
          <w:szCs w:val="27"/>
        </w:rPr>
        <w:t>l principio de congruencia i</w:t>
      </w:r>
      <w:r w:rsidR="00A85B6E" w:rsidRPr="00205915">
        <w:rPr>
          <w:rFonts w:ascii="Arial Narrow" w:hAnsi="Arial Narrow"/>
          <w:sz w:val="27"/>
          <w:szCs w:val="27"/>
        </w:rPr>
        <w:t xml:space="preserve">mplica </w:t>
      </w:r>
      <w:r w:rsidR="001206AA" w:rsidRPr="00205915">
        <w:rPr>
          <w:rFonts w:ascii="Arial Narrow" w:hAnsi="Arial Narrow"/>
          <w:sz w:val="27"/>
          <w:szCs w:val="27"/>
        </w:rPr>
        <w:t xml:space="preserve">la exhaustividad de las resoluciones de los recursos de oposición al procedimiento administrativo de ejecución, en el sentido de obligar a la autoridad administrativa </w:t>
      </w:r>
      <w:r w:rsidR="00367064" w:rsidRPr="00205915">
        <w:rPr>
          <w:rFonts w:ascii="Arial Narrow" w:hAnsi="Arial Narrow"/>
          <w:sz w:val="27"/>
          <w:szCs w:val="27"/>
        </w:rPr>
        <w:t xml:space="preserve">a </w:t>
      </w:r>
      <w:r w:rsidR="001206AA" w:rsidRPr="00205915">
        <w:rPr>
          <w:rFonts w:ascii="Arial Narrow" w:hAnsi="Arial Narrow"/>
          <w:sz w:val="27"/>
          <w:szCs w:val="27"/>
        </w:rPr>
        <w:t>decidir los puntos controvertidos que se sometan a su conocimiento, tomando en cuenta los argumentos aducidos, de forma que se resuelva sobre todos y cada uno de los puntos materia del debate,</w:t>
      </w:r>
      <w:r w:rsidRPr="00205915">
        <w:rPr>
          <w:rFonts w:ascii="Arial Narrow" w:hAnsi="Arial Narrow"/>
          <w:sz w:val="27"/>
          <w:szCs w:val="27"/>
        </w:rPr>
        <w:t xml:space="preserve"> o sea, sobre la o </w:t>
      </w:r>
      <w:r w:rsidR="00D5267D" w:rsidRPr="00205915">
        <w:rPr>
          <w:rFonts w:ascii="Arial Narrow" w:hAnsi="Arial Narrow"/>
          <w:sz w:val="27"/>
          <w:szCs w:val="27"/>
        </w:rPr>
        <w:t>las pretensiones ejercidas en el escrito de recurso, en relación con la resolución impugnada.</w:t>
      </w:r>
      <w:r w:rsidR="00DE520D" w:rsidRPr="00205915">
        <w:rPr>
          <w:rFonts w:ascii="Arial Narrow" w:hAnsi="Arial Narrow" w:cs="Arial"/>
          <w:sz w:val="27"/>
          <w:szCs w:val="27"/>
        </w:rPr>
        <w:t xml:space="preserve"> . . . . . . . </w:t>
      </w:r>
      <w:r w:rsidRPr="00205915">
        <w:rPr>
          <w:rFonts w:ascii="Arial Narrow" w:hAnsi="Arial Narrow"/>
          <w:sz w:val="27"/>
          <w:szCs w:val="27"/>
        </w:rPr>
        <w:t>.</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00090850" w:rsidRPr="00205915">
        <w:rPr>
          <w:rFonts w:ascii="Arial Narrow" w:hAnsi="Arial Narrow" w:cs="Arial"/>
          <w:sz w:val="27"/>
          <w:szCs w:val="27"/>
        </w:rPr>
        <w:t xml:space="preserve"> .</w:t>
      </w:r>
    </w:p>
    <w:p w:rsidR="001206AA" w:rsidRPr="00205915" w:rsidRDefault="001206AA" w:rsidP="00862395">
      <w:pPr>
        <w:spacing w:line="276" w:lineRule="auto"/>
        <w:jc w:val="both"/>
        <w:rPr>
          <w:rFonts w:ascii="Arial Narrow" w:hAnsi="Arial Narrow"/>
          <w:sz w:val="27"/>
          <w:szCs w:val="27"/>
        </w:rPr>
      </w:pPr>
    </w:p>
    <w:p w:rsidR="00E34FB9" w:rsidRPr="00205915" w:rsidRDefault="00D5267D" w:rsidP="00690D81">
      <w:pPr>
        <w:spacing w:line="360" w:lineRule="auto"/>
        <w:ind w:firstLine="708"/>
        <w:jc w:val="both"/>
        <w:rPr>
          <w:rFonts w:ascii="Arial Narrow" w:hAnsi="Arial Narrow" w:cs="Arial"/>
          <w:sz w:val="27"/>
          <w:szCs w:val="27"/>
        </w:rPr>
      </w:pPr>
      <w:r w:rsidRPr="00205915">
        <w:rPr>
          <w:rFonts w:ascii="Arial Narrow" w:hAnsi="Arial Narrow"/>
          <w:sz w:val="27"/>
          <w:szCs w:val="27"/>
        </w:rPr>
        <w:t>E</w:t>
      </w:r>
      <w:r w:rsidR="0051634B" w:rsidRPr="00205915">
        <w:rPr>
          <w:rFonts w:ascii="Arial Narrow" w:hAnsi="Arial Narrow"/>
          <w:sz w:val="27"/>
          <w:szCs w:val="27"/>
        </w:rPr>
        <w:t>n esta perspectiva, e</w:t>
      </w:r>
      <w:r w:rsidRPr="00205915">
        <w:rPr>
          <w:rFonts w:ascii="Arial Narrow" w:hAnsi="Arial Narrow"/>
          <w:sz w:val="27"/>
          <w:szCs w:val="27"/>
        </w:rPr>
        <w:t xml:space="preserve">l principio de congruencia, en materia de recursos en el ámbito fiscal Municipal, se encuentra previsto </w:t>
      </w:r>
      <w:r w:rsidR="00690D81" w:rsidRPr="00205915">
        <w:rPr>
          <w:rFonts w:ascii="Arial Narrow" w:hAnsi="Arial Narrow" w:cs="Arial"/>
          <w:sz w:val="27"/>
          <w:szCs w:val="27"/>
        </w:rPr>
        <w:t xml:space="preserve">en el artículo 159, párrafos primero y segundo, de la Ley de </w:t>
      </w:r>
      <w:r w:rsidR="00EA701B" w:rsidRPr="00205915">
        <w:rPr>
          <w:rFonts w:ascii="Arial Narrow" w:hAnsi="Arial Narrow" w:cs="Arial"/>
          <w:sz w:val="27"/>
          <w:szCs w:val="27"/>
        </w:rPr>
        <w:t xml:space="preserve">Hacienda </w:t>
      </w:r>
      <w:r w:rsidR="00690D81" w:rsidRPr="00205915">
        <w:rPr>
          <w:rFonts w:ascii="Arial Narrow" w:hAnsi="Arial Narrow" w:cs="Arial"/>
          <w:sz w:val="27"/>
          <w:szCs w:val="27"/>
        </w:rPr>
        <w:t>para los Municipios del E</w:t>
      </w:r>
      <w:r w:rsidRPr="00205915">
        <w:rPr>
          <w:rFonts w:ascii="Arial Narrow" w:hAnsi="Arial Narrow" w:cs="Arial"/>
          <w:sz w:val="27"/>
          <w:szCs w:val="27"/>
        </w:rPr>
        <w:t>stado de Guanajuato,</w:t>
      </w:r>
      <w:r w:rsidR="00690D81" w:rsidRPr="00205915">
        <w:rPr>
          <w:rFonts w:ascii="Arial Narrow" w:hAnsi="Arial Narrow"/>
          <w:sz w:val="27"/>
          <w:szCs w:val="27"/>
        </w:rPr>
        <w:t xml:space="preserve"> </w:t>
      </w:r>
      <w:r w:rsidRPr="00205915">
        <w:rPr>
          <w:rFonts w:ascii="Arial Narrow" w:hAnsi="Arial Narrow"/>
          <w:sz w:val="27"/>
          <w:szCs w:val="27"/>
        </w:rPr>
        <w:t>a</w:t>
      </w:r>
      <w:r w:rsidR="00690D81" w:rsidRPr="00205915">
        <w:rPr>
          <w:rFonts w:ascii="Arial Narrow" w:hAnsi="Arial Narrow" w:cs="Arial"/>
          <w:sz w:val="27"/>
          <w:szCs w:val="27"/>
        </w:rPr>
        <w:t xml:space="preserve">l </w:t>
      </w:r>
      <w:r w:rsidRPr="00205915">
        <w:rPr>
          <w:rFonts w:ascii="Arial Narrow" w:hAnsi="Arial Narrow" w:cs="Arial"/>
          <w:sz w:val="27"/>
          <w:szCs w:val="27"/>
        </w:rPr>
        <w:t xml:space="preserve">establecer que </w:t>
      </w:r>
      <w:r w:rsidR="00690D81" w:rsidRPr="00205915">
        <w:rPr>
          <w:rFonts w:ascii="Arial Narrow" w:hAnsi="Arial Narrow"/>
          <w:sz w:val="27"/>
          <w:szCs w:val="27"/>
        </w:rPr>
        <w:t xml:space="preserve">el recurso de oposición al procedimiento administrativo de ejecución, debe comprender el estudio de </w:t>
      </w:r>
      <w:r w:rsidR="00690D81" w:rsidRPr="00205915">
        <w:rPr>
          <w:rFonts w:ascii="Arial Narrow" w:hAnsi="Arial Narrow" w:cs="Arial"/>
          <w:sz w:val="27"/>
          <w:szCs w:val="27"/>
        </w:rPr>
        <w:t>los agravios expresados por el recurrente a fin de solventar lo planteado</w:t>
      </w:r>
      <w:r w:rsidR="00DE520D" w:rsidRPr="00205915">
        <w:rPr>
          <w:rFonts w:ascii="Arial Narrow" w:hAnsi="Arial Narrow" w:cs="Arial"/>
          <w:sz w:val="27"/>
          <w:szCs w:val="27"/>
        </w:rPr>
        <w:t xml:space="preserve">; </w:t>
      </w:r>
      <w:r w:rsidR="00F907DF" w:rsidRPr="00205915">
        <w:rPr>
          <w:rFonts w:ascii="Arial Narrow" w:hAnsi="Arial Narrow" w:cs="Arial"/>
          <w:sz w:val="27"/>
          <w:szCs w:val="27"/>
        </w:rPr>
        <w:t xml:space="preserve">numeral que </w:t>
      </w:r>
      <w:r w:rsidR="00DE520D" w:rsidRPr="00205915">
        <w:rPr>
          <w:rFonts w:ascii="Arial Narrow" w:hAnsi="Arial Narrow" w:cs="Arial"/>
          <w:sz w:val="27"/>
          <w:szCs w:val="27"/>
        </w:rPr>
        <w:t>en lo conducente</w:t>
      </w:r>
      <w:r w:rsidR="00F907DF" w:rsidRPr="00205915">
        <w:rPr>
          <w:rFonts w:ascii="Arial Narrow" w:hAnsi="Arial Narrow" w:cs="Arial"/>
          <w:sz w:val="27"/>
          <w:szCs w:val="27"/>
        </w:rPr>
        <w:t xml:space="preserve"> establece: . . . . . . . </w:t>
      </w:r>
      <w:r w:rsidR="00862395" w:rsidRPr="00205915">
        <w:rPr>
          <w:rFonts w:ascii="Arial Narrow" w:hAnsi="Arial Narrow" w:cs="Arial"/>
          <w:sz w:val="27"/>
          <w:szCs w:val="27"/>
        </w:rPr>
        <w:t xml:space="preserve"> </w:t>
      </w:r>
      <w:r w:rsidR="00F907DF" w:rsidRPr="00205915">
        <w:rPr>
          <w:rFonts w:ascii="Arial Narrow" w:hAnsi="Arial Narrow" w:cs="Arial"/>
          <w:sz w:val="27"/>
          <w:szCs w:val="27"/>
        </w:rPr>
        <w:t>. . . .</w:t>
      </w:r>
      <w:r w:rsidR="00DE520D" w:rsidRPr="00205915">
        <w:rPr>
          <w:rFonts w:ascii="Arial Narrow" w:hAnsi="Arial Narrow" w:cs="Arial"/>
          <w:sz w:val="27"/>
          <w:szCs w:val="27"/>
        </w:rPr>
        <w:t xml:space="preserve"> </w:t>
      </w:r>
      <w:r w:rsidR="00F907DF" w:rsidRPr="00205915">
        <w:rPr>
          <w:rFonts w:ascii="Arial Narrow" w:hAnsi="Arial Narrow" w:cs="Arial"/>
          <w:sz w:val="27"/>
          <w:szCs w:val="27"/>
        </w:rPr>
        <w:t>. . . .</w:t>
      </w:r>
    </w:p>
    <w:p w:rsidR="00205915" w:rsidRPr="00205915" w:rsidRDefault="00205915" w:rsidP="00690D81">
      <w:pPr>
        <w:spacing w:line="360" w:lineRule="auto"/>
        <w:ind w:firstLine="708"/>
        <w:jc w:val="both"/>
        <w:rPr>
          <w:rFonts w:ascii="Arial Narrow" w:hAnsi="Arial Narrow" w:cs="Arial"/>
          <w:sz w:val="27"/>
          <w:szCs w:val="27"/>
        </w:rPr>
      </w:pPr>
    </w:p>
    <w:p w:rsidR="00A869D4" w:rsidRPr="00205915" w:rsidRDefault="00A869D4" w:rsidP="00150A27">
      <w:pPr>
        <w:pStyle w:val="Default"/>
        <w:spacing w:line="360" w:lineRule="auto"/>
        <w:ind w:firstLine="708"/>
        <w:jc w:val="both"/>
        <w:rPr>
          <w:rFonts w:ascii="Arial Narrow" w:hAnsi="Arial Narrow"/>
          <w:bCs/>
          <w:i/>
          <w:color w:val="auto"/>
        </w:rPr>
      </w:pPr>
      <w:r w:rsidRPr="00205915">
        <w:rPr>
          <w:rFonts w:ascii="Arial Narrow" w:hAnsi="Arial Narrow"/>
          <w:b/>
          <w:bCs/>
          <w:color w:val="auto"/>
        </w:rPr>
        <w:t>“</w:t>
      </w:r>
      <w:r w:rsidRPr="00205915">
        <w:rPr>
          <w:rFonts w:ascii="Arial Narrow" w:hAnsi="Arial Narrow"/>
          <w:bCs/>
          <w:i/>
          <w:color w:val="auto"/>
        </w:rPr>
        <w:t>Artículo 159.</w:t>
      </w:r>
      <w:r w:rsidR="00981BE1" w:rsidRPr="00205915">
        <w:rPr>
          <w:rFonts w:ascii="Arial Narrow" w:hAnsi="Arial Narrow"/>
          <w:bCs/>
          <w:i/>
          <w:color w:val="auto"/>
        </w:rPr>
        <w:t>-</w:t>
      </w:r>
      <w:r w:rsidRPr="00205915">
        <w:rPr>
          <w:rFonts w:ascii="Arial Narrow" w:hAnsi="Arial Narrow"/>
          <w:b/>
          <w:bCs/>
          <w:i/>
          <w:color w:val="auto"/>
        </w:rPr>
        <w:t xml:space="preserve"> </w:t>
      </w:r>
      <w:r w:rsidRPr="00205915">
        <w:rPr>
          <w:rFonts w:ascii="Arial Narrow" w:hAnsi="Arial Narrow"/>
          <w:bCs/>
          <w:i/>
          <w:color w:val="auto"/>
        </w:rPr>
        <w:t xml:space="preserve">La resolución del recurso se fundará en derecho y examinara los agravios hechos valer por el recurrente, teniendo la autoridad la facultad de invocar hechos </w:t>
      </w:r>
      <w:r w:rsidRPr="00205915">
        <w:rPr>
          <w:rFonts w:ascii="Arial Narrow" w:hAnsi="Arial Narrow"/>
          <w:bCs/>
          <w:i/>
          <w:color w:val="auto"/>
        </w:rPr>
        <w:lastRenderedPageBreak/>
        <w:t>notorios, pero cuando uno de los agravios sea suficiente para desvirtuar la legalidad del acto impugnado, bastará con el examen de dicho punto.</w:t>
      </w:r>
    </w:p>
    <w:p w:rsidR="00392AA7" w:rsidRPr="00205915" w:rsidRDefault="00392AA7" w:rsidP="00392AA7">
      <w:pPr>
        <w:pStyle w:val="Default"/>
        <w:spacing w:line="276" w:lineRule="auto"/>
        <w:jc w:val="both"/>
        <w:rPr>
          <w:rFonts w:ascii="Arial Narrow" w:hAnsi="Arial Narrow"/>
          <w:bCs/>
          <w:i/>
          <w:color w:val="auto"/>
        </w:rPr>
      </w:pPr>
    </w:p>
    <w:p w:rsidR="00DE520D" w:rsidRPr="00205915" w:rsidRDefault="00A869D4" w:rsidP="00DE520D">
      <w:pPr>
        <w:pStyle w:val="Default"/>
        <w:spacing w:line="360" w:lineRule="auto"/>
        <w:ind w:firstLine="708"/>
        <w:jc w:val="both"/>
        <w:rPr>
          <w:rFonts w:ascii="Arial Narrow" w:hAnsi="Arial Narrow"/>
          <w:bCs/>
          <w:i/>
          <w:color w:val="auto"/>
        </w:rPr>
      </w:pPr>
      <w:r w:rsidRPr="00205915">
        <w:rPr>
          <w:rFonts w:ascii="Arial Narrow" w:hAnsi="Arial Narrow"/>
          <w:bCs/>
          <w:i/>
          <w:color w:val="auto"/>
        </w:rPr>
        <w:t>La autoridad podrá corregir los errores que advierta en la cita de los preceptos que se consideren violados y examinar en su conjunto los agravios así como los demás razonamientos del recurrente, a fin de resolver la cuestión efectivamente planteada, pero sin cambiar los hechos expuestos en el recurso. Igualmente podrá revocar los actos administrativos cuando advierta ilegalidad manifiesta y los agravios sean suficientes, pero deberá fundar cuidadosamente los motivos por los que consideró ilegal el acto y precisar el alcance de su resolución.</w:t>
      </w:r>
    </w:p>
    <w:p w:rsidR="00DE520D" w:rsidRPr="00205915" w:rsidRDefault="00DE520D" w:rsidP="00DE520D">
      <w:pPr>
        <w:pStyle w:val="Default"/>
        <w:jc w:val="both"/>
        <w:rPr>
          <w:rFonts w:ascii="Arial Narrow" w:hAnsi="Arial Narrow"/>
          <w:bCs/>
          <w:i/>
          <w:color w:val="auto"/>
        </w:rPr>
      </w:pPr>
    </w:p>
    <w:p w:rsidR="009C79D4" w:rsidRPr="00205915" w:rsidRDefault="00DE520D" w:rsidP="00DE520D">
      <w:pPr>
        <w:pStyle w:val="Default"/>
        <w:jc w:val="both"/>
        <w:rPr>
          <w:rFonts w:ascii="Arial Narrow" w:hAnsi="Arial Narrow"/>
          <w:bCs/>
          <w:i/>
          <w:color w:val="auto"/>
        </w:rPr>
      </w:pPr>
      <w:r w:rsidRPr="00205915">
        <w:rPr>
          <w:rFonts w:ascii="Arial Narrow" w:hAnsi="Arial Narrow"/>
          <w:bCs/>
          <w:i/>
          <w:color w:val="auto"/>
        </w:rPr>
        <w:t>…</w:t>
      </w:r>
      <w:r w:rsidR="00A869D4" w:rsidRPr="00205915">
        <w:rPr>
          <w:rFonts w:ascii="Arial Narrow" w:hAnsi="Arial Narrow"/>
          <w:bCs/>
          <w:i/>
          <w:color w:val="auto"/>
        </w:rPr>
        <w:t xml:space="preserve">” </w:t>
      </w:r>
    </w:p>
    <w:p w:rsidR="009C79D4" w:rsidRPr="00205915" w:rsidRDefault="009C79D4" w:rsidP="00DE520D">
      <w:pPr>
        <w:spacing w:line="276" w:lineRule="auto"/>
        <w:jc w:val="both"/>
        <w:rPr>
          <w:rFonts w:ascii="Arial Narrow" w:hAnsi="Arial Narrow" w:cs="Arial"/>
          <w:sz w:val="27"/>
          <w:szCs w:val="27"/>
        </w:rPr>
      </w:pPr>
    </w:p>
    <w:p w:rsidR="00947C23" w:rsidRPr="00205915" w:rsidRDefault="00DE520D" w:rsidP="00A85B6E">
      <w:pPr>
        <w:spacing w:line="360" w:lineRule="auto"/>
        <w:ind w:firstLine="708"/>
        <w:jc w:val="both"/>
        <w:rPr>
          <w:rFonts w:ascii="Arial Narrow" w:hAnsi="Arial Narrow"/>
          <w:sz w:val="27"/>
          <w:szCs w:val="27"/>
        </w:rPr>
      </w:pPr>
      <w:r w:rsidRPr="00205915">
        <w:rPr>
          <w:rFonts w:ascii="Arial Narrow" w:hAnsi="Arial Narrow"/>
          <w:sz w:val="27"/>
          <w:szCs w:val="27"/>
        </w:rPr>
        <w:t xml:space="preserve">Bajo la tesitura de este precepto legal, el </w:t>
      </w:r>
      <w:r w:rsidR="0051634B" w:rsidRPr="00205915">
        <w:rPr>
          <w:rFonts w:ascii="Arial Narrow" w:hAnsi="Arial Narrow"/>
          <w:sz w:val="27"/>
          <w:szCs w:val="27"/>
        </w:rPr>
        <w:t>Tesorero Municipal</w:t>
      </w:r>
      <w:r w:rsidRPr="00205915">
        <w:rPr>
          <w:rFonts w:ascii="Arial Narrow" w:hAnsi="Arial Narrow"/>
          <w:sz w:val="27"/>
          <w:szCs w:val="27"/>
        </w:rPr>
        <w:t xml:space="preserve"> se encuentra constreñido a resolver el recurso de oposición al procedimiento administrativo de ejecución, examinando todos los puntos controvertidos en los conceptos de agravio planteados </w:t>
      </w:r>
      <w:r w:rsidR="00A85B6E" w:rsidRPr="00205915">
        <w:rPr>
          <w:rFonts w:ascii="Arial Narrow" w:hAnsi="Arial Narrow"/>
          <w:sz w:val="27"/>
          <w:szCs w:val="27"/>
        </w:rPr>
        <w:t xml:space="preserve"> </w:t>
      </w:r>
      <w:r w:rsidRPr="00205915">
        <w:rPr>
          <w:rFonts w:ascii="Arial Narrow" w:hAnsi="Arial Narrow"/>
          <w:sz w:val="27"/>
          <w:szCs w:val="27"/>
        </w:rPr>
        <w:t xml:space="preserve">en </w:t>
      </w:r>
      <w:r w:rsidR="00A85B6E" w:rsidRPr="00205915">
        <w:rPr>
          <w:rFonts w:ascii="Arial Narrow" w:hAnsi="Arial Narrow"/>
          <w:sz w:val="27"/>
          <w:szCs w:val="27"/>
        </w:rPr>
        <w:t xml:space="preserve"> </w:t>
      </w:r>
      <w:r w:rsidRPr="00205915">
        <w:rPr>
          <w:rFonts w:ascii="Arial Narrow" w:hAnsi="Arial Narrow"/>
          <w:sz w:val="27"/>
          <w:szCs w:val="27"/>
        </w:rPr>
        <w:t xml:space="preserve">el </w:t>
      </w:r>
      <w:r w:rsidR="00A85B6E" w:rsidRPr="00205915">
        <w:rPr>
          <w:rFonts w:ascii="Arial Narrow" w:hAnsi="Arial Narrow"/>
          <w:sz w:val="27"/>
          <w:szCs w:val="27"/>
        </w:rPr>
        <w:t xml:space="preserve"> </w:t>
      </w:r>
      <w:r w:rsidRPr="00205915">
        <w:rPr>
          <w:rFonts w:ascii="Arial Narrow" w:hAnsi="Arial Narrow"/>
          <w:sz w:val="27"/>
          <w:szCs w:val="27"/>
        </w:rPr>
        <w:t>escrito</w:t>
      </w:r>
      <w:r w:rsidR="00A85B6E" w:rsidRPr="00205915">
        <w:rPr>
          <w:rFonts w:ascii="Arial Narrow" w:hAnsi="Arial Narrow"/>
          <w:sz w:val="27"/>
          <w:szCs w:val="27"/>
        </w:rPr>
        <w:t xml:space="preserve"> </w:t>
      </w:r>
      <w:r w:rsidRPr="00205915">
        <w:rPr>
          <w:rFonts w:ascii="Arial Narrow" w:hAnsi="Arial Narrow"/>
          <w:sz w:val="27"/>
          <w:szCs w:val="27"/>
        </w:rPr>
        <w:t xml:space="preserve"> de </w:t>
      </w:r>
      <w:r w:rsidR="00A85B6E" w:rsidRPr="00205915">
        <w:rPr>
          <w:rFonts w:ascii="Arial Narrow" w:hAnsi="Arial Narrow"/>
          <w:sz w:val="27"/>
          <w:szCs w:val="27"/>
        </w:rPr>
        <w:t xml:space="preserve"> </w:t>
      </w:r>
      <w:r w:rsidRPr="00205915">
        <w:rPr>
          <w:rFonts w:ascii="Arial Narrow" w:hAnsi="Arial Narrow"/>
          <w:sz w:val="27"/>
          <w:szCs w:val="27"/>
        </w:rPr>
        <w:t xml:space="preserve">recurso, </w:t>
      </w:r>
      <w:r w:rsidR="00A85B6E" w:rsidRPr="00205915">
        <w:rPr>
          <w:rFonts w:ascii="Arial Narrow" w:hAnsi="Arial Narrow"/>
          <w:sz w:val="27"/>
          <w:szCs w:val="27"/>
        </w:rPr>
        <w:t xml:space="preserve"> </w:t>
      </w:r>
      <w:r w:rsidRPr="00205915">
        <w:rPr>
          <w:rFonts w:ascii="Arial Narrow" w:hAnsi="Arial Narrow"/>
          <w:sz w:val="27"/>
          <w:szCs w:val="27"/>
        </w:rPr>
        <w:t>excepto</w:t>
      </w:r>
      <w:r w:rsidR="00A85B6E" w:rsidRPr="00205915">
        <w:rPr>
          <w:rFonts w:ascii="Arial Narrow" w:hAnsi="Arial Narrow"/>
          <w:sz w:val="27"/>
          <w:szCs w:val="27"/>
        </w:rPr>
        <w:t xml:space="preserve"> </w:t>
      </w:r>
      <w:r w:rsidRPr="00205915">
        <w:rPr>
          <w:rFonts w:ascii="Arial Narrow" w:hAnsi="Arial Narrow"/>
          <w:sz w:val="27"/>
          <w:szCs w:val="27"/>
        </w:rPr>
        <w:t xml:space="preserve"> cuando </w:t>
      </w:r>
      <w:r w:rsidR="00A85B6E" w:rsidRPr="00205915">
        <w:rPr>
          <w:rFonts w:ascii="Arial Narrow" w:hAnsi="Arial Narrow"/>
          <w:sz w:val="27"/>
          <w:szCs w:val="27"/>
        </w:rPr>
        <w:t xml:space="preserve"> </w:t>
      </w:r>
      <w:r w:rsidRPr="00205915">
        <w:rPr>
          <w:rFonts w:ascii="Arial Narrow" w:hAnsi="Arial Narrow"/>
          <w:sz w:val="27"/>
          <w:szCs w:val="27"/>
        </w:rPr>
        <w:t xml:space="preserve">determine </w:t>
      </w:r>
      <w:r w:rsidR="00A85B6E" w:rsidRPr="00205915">
        <w:rPr>
          <w:rFonts w:ascii="Arial Narrow" w:hAnsi="Arial Narrow"/>
          <w:sz w:val="27"/>
          <w:szCs w:val="27"/>
        </w:rPr>
        <w:t xml:space="preserve"> </w:t>
      </w:r>
      <w:r w:rsidR="00A85B6E" w:rsidRPr="00205915">
        <w:rPr>
          <w:rFonts w:ascii="Arial Narrow" w:hAnsi="Arial Narrow"/>
          <w:bCs/>
          <w:sz w:val="27"/>
          <w:szCs w:val="27"/>
        </w:rPr>
        <w:t>cuidadosamente</w:t>
      </w:r>
      <w:r w:rsidR="00A85B6E" w:rsidRPr="00205915">
        <w:rPr>
          <w:rFonts w:ascii="Arial Narrow" w:hAnsi="Arial Narrow"/>
          <w:sz w:val="27"/>
          <w:szCs w:val="27"/>
        </w:rPr>
        <w:t xml:space="preserve"> -motivadamente-  </w:t>
      </w:r>
      <w:r w:rsidRPr="00205915">
        <w:rPr>
          <w:rFonts w:ascii="Arial Narrow" w:hAnsi="Arial Narrow"/>
          <w:sz w:val="27"/>
          <w:szCs w:val="27"/>
        </w:rPr>
        <w:t>que uno de ellos es suficiente para desvirtuar la legalidad del acto impugnado</w:t>
      </w:r>
      <w:r w:rsidR="00A85B6E" w:rsidRPr="00205915">
        <w:rPr>
          <w:rFonts w:ascii="Arial Narrow" w:hAnsi="Arial Narrow"/>
          <w:sz w:val="27"/>
          <w:szCs w:val="27"/>
        </w:rPr>
        <w:t xml:space="preserve">; de esta manera, cuando la autoridad fiscal declare la confirmación del acto recurrido, está obligada a examinar todos y cada uno de los agravios expresando </w:t>
      </w:r>
      <w:r w:rsidR="000C5D39" w:rsidRPr="00205915">
        <w:rPr>
          <w:rFonts w:ascii="Arial Narrow" w:hAnsi="Arial Narrow"/>
          <w:sz w:val="27"/>
          <w:szCs w:val="27"/>
        </w:rPr>
        <w:t xml:space="preserve">de manera pormenorizada </w:t>
      </w:r>
      <w:r w:rsidR="00A85B6E" w:rsidRPr="00205915">
        <w:rPr>
          <w:rFonts w:ascii="Arial Narrow" w:hAnsi="Arial Narrow"/>
          <w:sz w:val="27"/>
          <w:szCs w:val="27"/>
        </w:rPr>
        <w:t xml:space="preserve">los motivos por los cuales no resulten fundados. </w:t>
      </w:r>
      <w:r w:rsidR="00947C23" w:rsidRPr="00205915">
        <w:rPr>
          <w:rFonts w:ascii="Arial Narrow" w:hAnsi="Arial Narrow"/>
          <w:sz w:val="27"/>
          <w:szCs w:val="27"/>
        </w:rPr>
        <w:t>. . .</w:t>
      </w:r>
      <w:r w:rsidR="000C5D39" w:rsidRPr="00205915">
        <w:rPr>
          <w:rFonts w:ascii="Arial Narrow" w:hAnsi="Arial Narrow"/>
          <w:sz w:val="27"/>
          <w:szCs w:val="27"/>
        </w:rPr>
        <w:t xml:space="preserve"> </w:t>
      </w:r>
      <w:r w:rsidR="00947C23" w:rsidRPr="00205915">
        <w:rPr>
          <w:rFonts w:ascii="Arial Narrow" w:hAnsi="Arial Narrow"/>
          <w:sz w:val="27"/>
          <w:szCs w:val="27"/>
        </w:rPr>
        <w:t xml:space="preserve"> . . . . </w:t>
      </w:r>
    </w:p>
    <w:p w:rsidR="006B1D2B" w:rsidRPr="00205915" w:rsidRDefault="006B1D2B" w:rsidP="00090850">
      <w:pPr>
        <w:spacing w:line="276" w:lineRule="auto"/>
        <w:ind w:right="-91"/>
        <w:jc w:val="both"/>
        <w:rPr>
          <w:rFonts w:ascii="Arial Narrow" w:hAnsi="Arial Narrow"/>
          <w:sz w:val="27"/>
          <w:szCs w:val="27"/>
        </w:rPr>
      </w:pPr>
    </w:p>
    <w:p w:rsidR="00BB0C74" w:rsidRPr="00205915" w:rsidRDefault="006B1D2B" w:rsidP="00BB0C74">
      <w:pPr>
        <w:spacing w:line="360" w:lineRule="auto"/>
        <w:ind w:firstLine="708"/>
        <w:jc w:val="both"/>
        <w:rPr>
          <w:rFonts w:ascii="Arial Narrow" w:hAnsi="Arial Narrow"/>
          <w:sz w:val="27"/>
          <w:szCs w:val="27"/>
        </w:rPr>
      </w:pPr>
      <w:r w:rsidRPr="00205915">
        <w:rPr>
          <w:rFonts w:ascii="Arial Narrow" w:hAnsi="Arial Narrow"/>
          <w:sz w:val="27"/>
          <w:szCs w:val="27"/>
        </w:rPr>
        <w:t>Así las cosas, al analizar el escrito de recurso de oposición al procedimiento administrativo de ejecución, presentado por la parte justiciable ante la Tesorería Municipal de León, Guanajuato, el 03 tres de octubre del año 2012 dos mil doce, se advierte que plante</w:t>
      </w:r>
      <w:r w:rsidR="00754D10" w:rsidRPr="00205915">
        <w:rPr>
          <w:rFonts w:ascii="Arial Narrow" w:hAnsi="Arial Narrow"/>
          <w:sz w:val="27"/>
          <w:szCs w:val="27"/>
        </w:rPr>
        <w:t xml:space="preserve">a tres conceptos </w:t>
      </w:r>
      <w:r w:rsidR="007A043D" w:rsidRPr="00205915">
        <w:rPr>
          <w:rFonts w:ascii="Arial Narrow" w:hAnsi="Arial Narrow"/>
          <w:sz w:val="27"/>
          <w:szCs w:val="27"/>
        </w:rPr>
        <w:t>de agravio</w:t>
      </w:r>
      <w:r w:rsidR="00754D10" w:rsidRPr="00205915">
        <w:rPr>
          <w:rFonts w:ascii="Arial Narrow" w:hAnsi="Arial Narrow"/>
          <w:sz w:val="27"/>
          <w:szCs w:val="27"/>
        </w:rPr>
        <w:t xml:space="preserve">, de los cuales la autoridad fiscal demandada sólo analizó y pronunció opinión sobre los dos primeros, </w:t>
      </w:r>
      <w:r w:rsidR="00BB0C74" w:rsidRPr="00205915">
        <w:rPr>
          <w:rFonts w:ascii="Arial Narrow" w:hAnsi="Arial Narrow"/>
          <w:sz w:val="27"/>
          <w:szCs w:val="27"/>
        </w:rPr>
        <w:t>para apoyar la  determinación de confirmar el acto recurrido en sede administrativa, omitiendo</w:t>
      </w:r>
      <w:r w:rsidR="00754D10" w:rsidRPr="00205915">
        <w:rPr>
          <w:rFonts w:ascii="Arial Narrow" w:hAnsi="Arial Narrow"/>
          <w:sz w:val="27"/>
          <w:szCs w:val="27"/>
        </w:rPr>
        <w:t xml:space="preserve"> tocar</w:t>
      </w:r>
      <w:r w:rsidR="00BB0C74" w:rsidRPr="00205915">
        <w:rPr>
          <w:rFonts w:ascii="Arial Narrow" w:hAnsi="Arial Narrow"/>
          <w:sz w:val="27"/>
          <w:szCs w:val="27"/>
        </w:rPr>
        <w:t xml:space="preserve"> un argumento substancial alegado en el tercer concepto de </w:t>
      </w:r>
      <w:r w:rsidR="007A043D" w:rsidRPr="00205915">
        <w:rPr>
          <w:rFonts w:ascii="Arial Narrow" w:hAnsi="Arial Narrow"/>
          <w:sz w:val="27"/>
          <w:szCs w:val="27"/>
        </w:rPr>
        <w:t>agravio</w:t>
      </w:r>
      <w:r w:rsidR="00BB0C74" w:rsidRPr="00205915">
        <w:rPr>
          <w:rFonts w:ascii="Arial Narrow" w:hAnsi="Arial Narrow"/>
          <w:sz w:val="27"/>
          <w:szCs w:val="27"/>
        </w:rPr>
        <w:t xml:space="preserve"> del escrito de recurso, incumpliendo así, las exigencias establecidas en el artículo 159, </w:t>
      </w:r>
      <w:r w:rsidR="00BB0C74" w:rsidRPr="00205915">
        <w:rPr>
          <w:rFonts w:ascii="Arial Narrow" w:hAnsi="Arial Narrow" w:cs="Arial"/>
          <w:sz w:val="27"/>
          <w:szCs w:val="27"/>
        </w:rPr>
        <w:t xml:space="preserve">párrafos primero y segundo, </w:t>
      </w:r>
      <w:r w:rsidR="00BB0C74" w:rsidRPr="00205915">
        <w:rPr>
          <w:rFonts w:ascii="Arial Narrow" w:hAnsi="Arial Narrow"/>
          <w:sz w:val="27"/>
          <w:szCs w:val="27"/>
        </w:rPr>
        <w:t>de la multicitada Ley de Hacienda</w:t>
      </w:r>
      <w:r w:rsidR="0069216C" w:rsidRPr="00205915">
        <w:rPr>
          <w:rFonts w:ascii="Arial Narrow" w:hAnsi="Arial Narrow" w:cs="Arial"/>
          <w:sz w:val="27"/>
          <w:szCs w:val="27"/>
        </w:rPr>
        <w:t xml:space="preserve"> para los Municipios</w:t>
      </w:r>
      <w:r w:rsidR="00BB0C74" w:rsidRPr="00205915">
        <w:rPr>
          <w:rFonts w:ascii="Arial Narrow" w:hAnsi="Arial Narrow"/>
          <w:sz w:val="27"/>
          <w:szCs w:val="27"/>
        </w:rPr>
        <w:t xml:space="preserve">, en tal virtud, estamos frente a una resolución </w:t>
      </w:r>
      <w:r w:rsidR="001D487F" w:rsidRPr="00205915">
        <w:rPr>
          <w:rFonts w:ascii="Arial Narrow" w:hAnsi="Arial Narrow"/>
          <w:sz w:val="27"/>
          <w:szCs w:val="27"/>
        </w:rPr>
        <w:t xml:space="preserve">que </w:t>
      </w:r>
      <w:r w:rsidR="00BB0C74" w:rsidRPr="00205915">
        <w:rPr>
          <w:rFonts w:ascii="Arial Narrow" w:hAnsi="Arial Narrow"/>
          <w:sz w:val="27"/>
          <w:szCs w:val="27"/>
        </w:rPr>
        <w:t xml:space="preserve">no </w:t>
      </w:r>
      <w:r w:rsidR="001D487F" w:rsidRPr="00205915">
        <w:rPr>
          <w:rFonts w:ascii="Arial Narrow" w:hAnsi="Arial Narrow"/>
          <w:sz w:val="27"/>
          <w:szCs w:val="27"/>
        </w:rPr>
        <w:t xml:space="preserve">es </w:t>
      </w:r>
      <w:r w:rsidR="00BB0C74" w:rsidRPr="00205915">
        <w:rPr>
          <w:rFonts w:ascii="Arial Narrow" w:hAnsi="Arial Narrow"/>
          <w:sz w:val="27"/>
          <w:szCs w:val="27"/>
        </w:rPr>
        <w:t>exhaustiva n</w:t>
      </w:r>
      <w:r w:rsidR="001D487F" w:rsidRPr="00205915">
        <w:rPr>
          <w:rFonts w:ascii="Arial Narrow" w:hAnsi="Arial Narrow"/>
          <w:sz w:val="27"/>
          <w:szCs w:val="27"/>
        </w:rPr>
        <w:t xml:space="preserve">i </w:t>
      </w:r>
      <w:r w:rsidR="00BB0C74" w:rsidRPr="00205915">
        <w:rPr>
          <w:rFonts w:ascii="Arial Narrow" w:hAnsi="Arial Narrow"/>
          <w:sz w:val="27"/>
          <w:szCs w:val="27"/>
        </w:rPr>
        <w:t>congruente</w:t>
      </w:r>
      <w:r w:rsidR="00BB0C74" w:rsidRPr="00205915">
        <w:rPr>
          <w:rFonts w:ascii="Arial Narrow" w:hAnsi="Arial Narrow" w:cs="Arial"/>
          <w:sz w:val="27"/>
          <w:szCs w:val="27"/>
        </w:rPr>
        <w:t>. .</w:t>
      </w:r>
      <w:r w:rsidR="005C21B9" w:rsidRPr="00205915">
        <w:rPr>
          <w:rFonts w:ascii="Arial Narrow" w:hAnsi="Arial Narrow" w:cs="Arial"/>
          <w:sz w:val="27"/>
          <w:szCs w:val="27"/>
        </w:rPr>
        <w:t xml:space="preserve"> . . . . . . </w:t>
      </w:r>
    </w:p>
    <w:p w:rsidR="00205915" w:rsidRPr="00205915" w:rsidRDefault="00205915" w:rsidP="00E34FB9">
      <w:pPr>
        <w:spacing w:line="360" w:lineRule="auto"/>
        <w:ind w:right="-91" w:firstLine="708"/>
        <w:jc w:val="both"/>
        <w:rPr>
          <w:rFonts w:ascii="Arial Narrow" w:hAnsi="Arial Narrow"/>
          <w:sz w:val="27"/>
          <w:szCs w:val="27"/>
        </w:rPr>
      </w:pPr>
    </w:p>
    <w:p w:rsidR="00BC39A0" w:rsidRPr="00205915" w:rsidRDefault="001D487F" w:rsidP="00E34FB9">
      <w:pPr>
        <w:spacing w:line="360" w:lineRule="auto"/>
        <w:ind w:right="-91" w:firstLine="708"/>
        <w:jc w:val="both"/>
        <w:rPr>
          <w:rFonts w:ascii="Arial Narrow" w:hAnsi="Arial Narrow"/>
          <w:sz w:val="27"/>
          <w:szCs w:val="27"/>
        </w:rPr>
      </w:pPr>
      <w:r w:rsidRPr="00205915">
        <w:rPr>
          <w:rFonts w:ascii="Arial Narrow" w:hAnsi="Arial Narrow"/>
          <w:sz w:val="27"/>
          <w:szCs w:val="27"/>
        </w:rPr>
        <w:lastRenderedPageBreak/>
        <w:t>L</w:t>
      </w:r>
      <w:r w:rsidR="00E34FB9" w:rsidRPr="00205915">
        <w:rPr>
          <w:rFonts w:ascii="Arial Narrow" w:hAnsi="Arial Narrow"/>
          <w:sz w:val="27"/>
          <w:szCs w:val="27"/>
        </w:rPr>
        <w:t>o</w:t>
      </w:r>
      <w:r w:rsidR="00C20F69" w:rsidRPr="00205915">
        <w:rPr>
          <w:rFonts w:ascii="Arial Narrow" w:hAnsi="Arial Narrow"/>
          <w:sz w:val="27"/>
          <w:szCs w:val="27"/>
        </w:rPr>
        <w:t xml:space="preserve"> </w:t>
      </w:r>
      <w:r w:rsidRPr="00205915">
        <w:rPr>
          <w:rFonts w:ascii="Arial Narrow" w:hAnsi="Arial Narrow"/>
          <w:sz w:val="27"/>
          <w:szCs w:val="27"/>
        </w:rPr>
        <w:t>anterior es</w:t>
      </w:r>
      <w:r w:rsidR="00C20F69" w:rsidRPr="00205915">
        <w:rPr>
          <w:rFonts w:ascii="Arial Narrow" w:hAnsi="Arial Narrow"/>
          <w:sz w:val="27"/>
          <w:szCs w:val="27"/>
        </w:rPr>
        <w:t xml:space="preserve"> </w:t>
      </w:r>
      <w:r w:rsidRPr="00205915">
        <w:rPr>
          <w:rFonts w:ascii="Arial Narrow" w:hAnsi="Arial Narrow"/>
          <w:sz w:val="27"/>
          <w:szCs w:val="27"/>
        </w:rPr>
        <w:t>así, en razón de que la resolución tildada de ilegal se dictó sin atender el argumento planteado</w:t>
      </w:r>
      <w:r w:rsidR="007A043D" w:rsidRPr="00205915">
        <w:rPr>
          <w:rFonts w:ascii="Arial Narrow" w:hAnsi="Arial Narrow"/>
          <w:sz w:val="27"/>
          <w:szCs w:val="27"/>
        </w:rPr>
        <w:t xml:space="preserve"> en el tercer agravio del escrito de recurso de oposición al procedimiento administrativo de ejecución,</w:t>
      </w:r>
      <w:r w:rsidR="00BC39A0" w:rsidRPr="00205915">
        <w:rPr>
          <w:rFonts w:ascii="Arial Narrow" w:hAnsi="Arial Narrow"/>
          <w:sz w:val="27"/>
          <w:szCs w:val="27"/>
        </w:rPr>
        <w:t xml:space="preserve"> en el que</w:t>
      </w:r>
      <w:r w:rsidR="007A043D" w:rsidRPr="00205915">
        <w:rPr>
          <w:rFonts w:ascii="Arial Narrow" w:hAnsi="Arial Narrow"/>
          <w:sz w:val="27"/>
          <w:szCs w:val="27"/>
        </w:rPr>
        <w:t xml:space="preserve"> </w:t>
      </w:r>
      <w:r w:rsidR="00C20F69" w:rsidRPr="00205915">
        <w:rPr>
          <w:rFonts w:ascii="Arial Narrow" w:hAnsi="Arial Narrow"/>
          <w:sz w:val="27"/>
          <w:szCs w:val="27"/>
        </w:rPr>
        <w:t xml:space="preserve">se </w:t>
      </w:r>
      <w:r w:rsidRPr="00205915">
        <w:rPr>
          <w:rFonts w:ascii="Arial Narrow" w:hAnsi="Arial Narrow"/>
          <w:sz w:val="27"/>
          <w:szCs w:val="27"/>
        </w:rPr>
        <w:t>expresa</w:t>
      </w:r>
      <w:r w:rsidR="00BC39A0" w:rsidRPr="00205915">
        <w:rPr>
          <w:rFonts w:ascii="Arial Narrow" w:hAnsi="Arial Narrow"/>
          <w:sz w:val="27"/>
          <w:szCs w:val="27"/>
        </w:rPr>
        <w:t xml:space="preserve"> l</w:t>
      </w:r>
      <w:r w:rsidRPr="00205915">
        <w:rPr>
          <w:rFonts w:ascii="Arial Narrow" w:hAnsi="Arial Narrow"/>
          <w:sz w:val="27"/>
          <w:szCs w:val="27"/>
        </w:rPr>
        <w:t xml:space="preserve">o </w:t>
      </w:r>
      <w:r w:rsidR="00BC39A0" w:rsidRPr="00205915">
        <w:rPr>
          <w:rFonts w:ascii="Arial Narrow" w:hAnsi="Arial Narrow"/>
          <w:sz w:val="27"/>
          <w:szCs w:val="27"/>
        </w:rPr>
        <w:t xml:space="preserve">siguiente: </w:t>
      </w:r>
      <w:r w:rsidR="00C20F69" w:rsidRPr="00205915">
        <w:rPr>
          <w:rFonts w:ascii="Arial Narrow" w:hAnsi="Arial Narrow" w:cs="Arial"/>
          <w:sz w:val="27"/>
          <w:szCs w:val="27"/>
        </w:rPr>
        <w:t xml:space="preserve">. . . . . . . . . . . . . . . . . . . . . . . . . . . . . . . . . . . . . . . . . . . . . . . . . . . . . . . . . . . . </w:t>
      </w:r>
    </w:p>
    <w:p w:rsidR="00BC39A0" w:rsidRPr="00205915" w:rsidRDefault="00BC39A0" w:rsidP="00C20F69">
      <w:pPr>
        <w:spacing w:line="276" w:lineRule="auto"/>
        <w:ind w:right="-91"/>
        <w:jc w:val="both"/>
        <w:rPr>
          <w:rFonts w:ascii="Arial Narrow" w:hAnsi="Arial Narrow"/>
        </w:rPr>
      </w:pPr>
    </w:p>
    <w:p w:rsidR="00EA701B" w:rsidRPr="00205915" w:rsidRDefault="00BC39A0" w:rsidP="00C20F69">
      <w:pPr>
        <w:spacing w:line="360" w:lineRule="auto"/>
        <w:ind w:right="-91" w:firstLine="708"/>
        <w:jc w:val="both"/>
        <w:rPr>
          <w:rFonts w:ascii="Arial Narrow" w:hAnsi="Arial Narrow" w:cs="Arial"/>
          <w:i/>
        </w:rPr>
      </w:pPr>
      <w:r w:rsidRPr="00205915">
        <w:rPr>
          <w:rFonts w:ascii="Arial Narrow" w:hAnsi="Arial Narrow"/>
          <w:i/>
        </w:rPr>
        <w:t xml:space="preserve">“La resolución administrativa impugnada, consistente en la orden de mandamiento de embargo del impuesto predial… viola en mi perjuicio, lo dispuesto por los artículos 176, 177 y 178 </w:t>
      </w:r>
      <w:r w:rsidRPr="00205915">
        <w:rPr>
          <w:rFonts w:ascii="Arial Narrow" w:hAnsi="Arial Narrow" w:cs="Arial"/>
          <w:i/>
        </w:rPr>
        <w:t xml:space="preserve">de la Ley de </w:t>
      </w:r>
      <w:r w:rsidR="00EA701B" w:rsidRPr="00205915">
        <w:rPr>
          <w:rFonts w:ascii="Arial Narrow" w:hAnsi="Arial Narrow" w:cs="Arial"/>
          <w:i/>
        </w:rPr>
        <w:t xml:space="preserve">Hacienda </w:t>
      </w:r>
      <w:r w:rsidRPr="00205915">
        <w:rPr>
          <w:rFonts w:ascii="Arial Narrow" w:hAnsi="Arial Narrow" w:cs="Arial"/>
          <w:i/>
        </w:rPr>
        <w:t>para los Municipios del Estado de Guanajuato,</w:t>
      </w:r>
      <w:r w:rsidR="00EA701B" w:rsidRPr="00205915">
        <w:rPr>
          <w:rFonts w:ascii="Arial Narrow" w:hAnsi="Arial Narrow" w:cs="Arial"/>
          <w:i/>
        </w:rPr>
        <w:t xml:space="preserve"> por la existencia y clara violación flagrante, ya que si bien es cierto, conforme a esta disposición</w:t>
      </w:r>
      <w:r w:rsidR="00C20F69" w:rsidRPr="00205915">
        <w:rPr>
          <w:rFonts w:ascii="Arial Narrow" w:hAnsi="Arial Narrow" w:cs="Arial"/>
          <w:i/>
        </w:rPr>
        <w:t xml:space="preserve"> normativa, </w:t>
      </w:r>
      <w:r w:rsidR="00EA701B" w:rsidRPr="00205915">
        <w:rPr>
          <w:rFonts w:ascii="Arial Narrow" w:hAnsi="Arial Narrow" w:cs="Arial"/>
          <w:i/>
        </w:rPr>
        <w:t>establece los siguiente: [transcribe los artículos].</w:t>
      </w:r>
    </w:p>
    <w:p w:rsidR="00EA701B" w:rsidRPr="00205915" w:rsidRDefault="00EA701B" w:rsidP="00C20F69">
      <w:pPr>
        <w:spacing w:line="276" w:lineRule="auto"/>
        <w:ind w:right="-91"/>
        <w:jc w:val="both"/>
        <w:rPr>
          <w:rFonts w:ascii="Arial Narrow" w:hAnsi="Arial Narrow" w:cs="Arial"/>
          <w:i/>
        </w:rPr>
      </w:pPr>
    </w:p>
    <w:p w:rsidR="00BE739A" w:rsidRPr="00205915" w:rsidRDefault="00EA701B" w:rsidP="007A043D">
      <w:pPr>
        <w:spacing w:line="360" w:lineRule="auto"/>
        <w:ind w:right="-91" w:firstLine="708"/>
        <w:jc w:val="both"/>
        <w:rPr>
          <w:rFonts w:ascii="Arial Narrow" w:hAnsi="Arial Narrow" w:cs="Arial"/>
          <w:i/>
        </w:rPr>
      </w:pPr>
      <w:r w:rsidRPr="00205915">
        <w:rPr>
          <w:rFonts w:ascii="Arial Narrow" w:hAnsi="Arial Narrow" w:cs="Arial"/>
          <w:i/>
        </w:rPr>
        <w:t>En razón de</w:t>
      </w:r>
      <w:r w:rsidR="00C86883" w:rsidRPr="00205915">
        <w:rPr>
          <w:rFonts w:ascii="Arial Narrow" w:hAnsi="Arial Narrow" w:cs="Arial"/>
          <w:i/>
        </w:rPr>
        <w:t>l caso en concreto, los agravio</w:t>
      </w:r>
      <w:r w:rsidRPr="00205915">
        <w:rPr>
          <w:rFonts w:ascii="Arial Narrow" w:hAnsi="Arial Narrow" w:cs="Arial"/>
          <w:i/>
        </w:rPr>
        <w:t xml:space="preserve">, que irrogan… los artículos  </w:t>
      </w:r>
      <w:r w:rsidRPr="00205915">
        <w:rPr>
          <w:rFonts w:ascii="Arial Narrow" w:hAnsi="Arial Narrow"/>
          <w:i/>
        </w:rPr>
        <w:t xml:space="preserve">176, 177 y 178 </w:t>
      </w:r>
      <w:r w:rsidRPr="00205915">
        <w:rPr>
          <w:rFonts w:ascii="Arial Narrow" w:hAnsi="Arial Narrow" w:cs="Arial"/>
          <w:i/>
        </w:rPr>
        <w:t>de la respectiva Ley antes invocada, en virtud, de que la hoy recurrente de ninguna manera o forma he sido notificada de alguna orden de la tesorería municipal, a efecto de que se ll</w:t>
      </w:r>
      <w:r w:rsidR="00C86883" w:rsidRPr="00205915">
        <w:rPr>
          <w:rFonts w:ascii="Arial Narrow" w:hAnsi="Arial Narrow" w:cs="Arial"/>
          <w:i/>
        </w:rPr>
        <w:t>eve a cabo en los términos de la</w:t>
      </w:r>
      <w:r w:rsidRPr="00205915">
        <w:rPr>
          <w:rFonts w:ascii="Arial Narrow" w:hAnsi="Arial Narrow" w:cs="Arial"/>
          <w:i/>
        </w:rPr>
        <w:t xml:space="preserve">y, la nueva </w:t>
      </w:r>
      <w:r w:rsidR="00367064" w:rsidRPr="00205915">
        <w:rPr>
          <w:rFonts w:ascii="Arial Narrow" w:hAnsi="Arial Narrow" w:cs="Arial"/>
          <w:i/>
        </w:rPr>
        <w:t>práctica</w:t>
      </w:r>
      <w:r w:rsidRPr="00205915">
        <w:rPr>
          <w:rFonts w:ascii="Arial Narrow" w:hAnsi="Arial Narrow" w:cs="Arial"/>
          <w:i/>
        </w:rPr>
        <w:t xml:space="preserve"> del avalúo, sobre el bien inmueble, de tal suerte al negar este hecho, la carga de la prueba corresponde </w:t>
      </w:r>
      <w:r w:rsidR="007477E6" w:rsidRPr="00205915">
        <w:rPr>
          <w:rFonts w:ascii="Arial Narrow" w:hAnsi="Arial Narrow" w:cs="Arial"/>
          <w:i/>
        </w:rPr>
        <w:t xml:space="preserve">en </w:t>
      </w:r>
      <w:r w:rsidRPr="00205915">
        <w:rPr>
          <w:rFonts w:ascii="Arial Narrow" w:hAnsi="Arial Narrow" w:cs="Arial"/>
          <w:i/>
        </w:rPr>
        <w:t xml:space="preserve">demostrar a las autoridades </w:t>
      </w:r>
      <w:r w:rsidR="00BE739A" w:rsidRPr="00205915">
        <w:rPr>
          <w:rFonts w:ascii="Arial Narrow" w:hAnsi="Arial Narrow" w:cs="Arial"/>
          <w:i/>
        </w:rPr>
        <w:t>responsables, mediante prueba documental idónea, que efectivamente existe orden por parte</w:t>
      </w:r>
      <w:r w:rsidR="007477E6" w:rsidRPr="00205915">
        <w:rPr>
          <w:rFonts w:ascii="Arial Narrow" w:hAnsi="Arial Narrow" w:cs="Arial"/>
          <w:i/>
        </w:rPr>
        <w:t xml:space="preserve"> de la tesorería municipal, en el</w:t>
      </w:r>
      <w:r w:rsidR="00BE739A" w:rsidRPr="00205915">
        <w:rPr>
          <w:rFonts w:ascii="Arial Narrow" w:hAnsi="Arial Narrow" w:cs="Arial"/>
          <w:i/>
        </w:rPr>
        <w:t xml:space="preserve">  cual haya ordenado la práctica del nuevo avalúo, el nombre del perito, y resultado del dictamen pericial, a efecto de que la hoy contribuyente, este en posibilidad de que en término de </w:t>
      </w:r>
      <w:r w:rsidR="00C86883" w:rsidRPr="00205915">
        <w:rPr>
          <w:rFonts w:ascii="Arial Narrow" w:hAnsi="Arial Narrow" w:cs="Arial"/>
          <w:i/>
        </w:rPr>
        <w:t>30 treinta días, para realizar l</w:t>
      </w:r>
      <w:r w:rsidR="00BE739A" w:rsidRPr="00205915">
        <w:rPr>
          <w:rFonts w:ascii="Arial Narrow" w:hAnsi="Arial Narrow" w:cs="Arial"/>
          <w:i/>
        </w:rPr>
        <w:t>as aclaraciones pertinentes.</w:t>
      </w:r>
    </w:p>
    <w:p w:rsidR="00BE739A" w:rsidRPr="00205915" w:rsidRDefault="00BE739A" w:rsidP="00E17441">
      <w:pPr>
        <w:spacing w:line="276" w:lineRule="auto"/>
        <w:ind w:right="-91"/>
        <w:jc w:val="both"/>
        <w:rPr>
          <w:rFonts w:ascii="Arial Narrow" w:hAnsi="Arial Narrow" w:cs="Arial"/>
          <w:i/>
        </w:rPr>
      </w:pPr>
    </w:p>
    <w:p w:rsidR="00BC39A0" w:rsidRPr="00205915" w:rsidRDefault="00BE739A" w:rsidP="00E17441">
      <w:pPr>
        <w:spacing w:line="276" w:lineRule="auto"/>
        <w:ind w:right="-91" w:firstLine="708"/>
        <w:jc w:val="both"/>
        <w:rPr>
          <w:rFonts w:ascii="Arial Narrow" w:hAnsi="Arial Narrow"/>
          <w:sz w:val="27"/>
          <w:szCs w:val="27"/>
        </w:rPr>
      </w:pPr>
      <w:r w:rsidRPr="00205915">
        <w:rPr>
          <w:rFonts w:ascii="Arial Narrow" w:hAnsi="Arial Narrow" w:cs="Arial"/>
          <w:i/>
        </w:rPr>
        <w:t>…”</w:t>
      </w:r>
      <w:r w:rsidRPr="00205915">
        <w:rPr>
          <w:rFonts w:ascii="Arial Narrow" w:hAnsi="Arial Narrow" w:cs="Arial"/>
          <w:sz w:val="27"/>
          <w:szCs w:val="27"/>
        </w:rPr>
        <w:t xml:space="preserve">     </w:t>
      </w:r>
    </w:p>
    <w:p w:rsidR="00BC39A0" w:rsidRPr="00205915" w:rsidRDefault="00BC39A0" w:rsidP="00E17441">
      <w:pPr>
        <w:spacing w:line="276" w:lineRule="auto"/>
        <w:ind w:right="-91"/>
        <w:jc w:val="both"/>
        <w:rPr>
          <w:rFonts w:ascii="Arial Narrow" w:hAnsi="Arial Narrow"/>
          <w:sz w:val="27"/>
          <w:szCs w:val="27"/>
        </w:rPr>
      </w:pPr>
    </w:p>
    <w:p w:rsidR="0069216C" w:rsidRPr="00205915" w:rsidRDefault="00BE739A" w:rsidP="00205915">
      <w:pPr>
        <w:spacing w:line="360" w:lineRule="auto"/>
        <w:ind w:right="-91" w:firstLine="708"/>
        <w:jc w:val="both"/>
        <w:rPr>
          <w:rFonts w:ascii="Arial Narrow" w:hAnsi="Arial Narrow"/>
          <w:sz w:val="27"/>
          <w:szCs w:val="27"/>
        </w:rPr>
      </w:pPr>
      <w:r w:rsidRPr="00205915">
        <w:rPr>
          <w:rFonts w:ascii="Arial Narrow" w:hAnsi="Arial Narrow"/>
          <w:sz w:val="27"/>
          <w:szCs w:val="27"/>
        </w:rPr>
        <w:t xml:space="preserve">Como se advierte del párrafo que se transcribe en segundo lugar, la </w:t>
      </w:r>
      <w:r w:rsidR="007A043D" w:rsidRPr="00205915">
        <w:rPr>
          <w:rFonts w:ascii="Arial Narrow" w:hAnsi="Arial Narrow"/>
          <w:sz w:val="27"/>
          <w:szCs w:val="27"/>
        </w:rPr>
        <w:t>parte recurre</w:t>
      </w:r>
      <w:r w:rsidRPr="00205915">
        <w:rPr>
          <w:rFonts w:ascii="Arial Narrow" w:hAnsi="Arial Narrow"/>
          <w:sz w:val="27"/>
          <w:szCs w:val="27"/>
        </w:rPr>
        <w:t>nt</w:t>
      </w:r>
      <w:r w:rsidR="007A043D" w:rsidRPr="00205915">
        <w:rPr>
          <w:rFonts w:ascii="Arial Narrow" w:hAnsi="Arial Narrow"/>
          <w:sz w:val="27"/>
          <w:szCs w:val="27"/>
        </w:rPr>
        <w:t>e</w:t>
      </w:r>
      <w:r w:rsidRPr="00205915">
        <w:rPr>
          <w:rFonts w:ascii="Arial Narrow" w:hAnsi="Arial Narrow"/>
          <w:sz w:val="27"/>
          <w:szCs w:val="27"/>
        </w:rPr>
        <w:t xml:space="preserve"> </w:t>
      </w:r>
      <w:r w:rsidR="007A043D" w:rsidRPr="00205915">
        <w:rPr>
          <w:rFonts w:ascii="Arial Narrow" w:hAnsi="Arial Narrow"/>
          <w:sz w:val="27"/>
          <w:szCs w:val="27"/>
        </w:rPr>
        <w:t>n</w:t>
      </w:r>
      <w:r w:rsidRPr="00205915">
        <w:rPr>
          <w:rFonts w:ascii="Arial Narrow" w:hAnsi="Arial Narrow"/>
          <w:sz w:val="27"/>
          <w:szCs w:val="27"/>
        </w:rPr>
        <w:t>iega</w:t>
      </w:r>
      <w:r w:rsidR="007477E6" w:rsidRPr="00205915">
        <w:rPr>
          <w:rFonts w:ascii="Arial Narrow" w:hAnsi="Arial Narrow"/>
          <w:sz w:val="27"/>
          <w:szCs w:val="27"/>
        </w:rPr>
        <w:t xml:space="preserve"> que</w:t>
      </w:r>
      <w:r w:rsidRPr="00205915">
        <w:rPr>
          <w:rFonts w:ascii="Arial Narrow" w:hAnsi="Arial Narrow"/>
          <w:sz w:val="27"/>
          <w:szCs w:val="27"/>
        </w:rPr>
        <w:t xml:space="preserve"> </w:t>
      </w:r>
      <w:r w:rsidR="007A043D" w:rsidRPr="00205915">
        <w:rPr>
          <w:rFonts w:ascii="Arial Narrow" w:hAnsi="Arial Narrow"/>
          <w:sz w:val="27"/>
          <w:szCs w:val="27"/>
        </w:rPr>
        <w:t xml:space="preserve">le </w:t>
      </w:r>
      <w:r w:rsidRPr="00205915">
        <w:rPr>
          <w:rFonts w:ascii="Arial Narrow" w:hAnsi="Arial Narrow"/>
          <w:sz w:val="27"/>
          <w:szCs w:val="27"/>
        </w:rPr>
        <w:t>hay</w:t>
      </w:r>
      <w:r w:rsidR="007A043D" w:rsidRPr="00205915">
        <w:rPr>
          <w:rFonts w:ascii="Arial Narrow" w:hAnsi="Arial Narrow"/>
          <w:sz w:val="27"/>
          <w:szCs w:val="27"/>
        </w:rPr>
        <w:t xml:space="preserve">a </w:t>
      </w:r>
      <w:r w:rsidRPr="00205915">
        <w:rPr>
          <w:rFonts w:ascii="Arial Narrow" w:hAnsi="Arial Narrow"/>
          <w:sz w:val="27"/>
          <w:szCs w:val="27"/>
        </w:rPr>
        <w:t xml:space="preserve">sido </w:t>
      </w:r>
      <w:r w:rsidR="007A043D" w:rsidRPr="00205915">
        <w:rPr>
          <w:rFonts w:ascii="Arial Narrow" w:hAnsi="Arial Narrow"/>
          <w:sz w:val="27"/>
          <w:szCs w:val="27"/>
        </w:rPr>
        <w:t xml:space="preserve">notificada </w:t>
      </w:r>
      <w:r w:rsidRPr="00205915">
        <w:rPr>
          <w:rFonts w:ascii="Arial Narrow" w:hAnsi="Arial Narrow"/>
          <w:sz w:val="27"/>
          <w:szCs w:val="27"/>
        </w:rPr>
        <w:t xml:space="preserve">la </w:t>
      </w:r>
      <w:r w:rsidR="007A043D" w:rsidRPr="00205915">
        <w:rPr>
          <w:rFonts w:ascii="Arial Narrow" w:hAnsi="Arial Narrow"/>
          <w:sz w:val="27"/>
          <w:szCs w:val="27"/>
        </w:rPr>
        <w:t xml:space="preserve">orden </w:t>
      </w:r>
      <w:r w:rsidRPr="00205915">
        <w:rPr>
          <w:rFonts w:ascii="Arial Narrow" w:hAnsi="Arial Narrow"/>
          <w:sz w:val="27"/>
          <w:szCs w:val="27"/>
        </w:rPr>
        <w:t xml:space="preserve">de valuación </w:t>
      </w:r>
      <w:r w:rsidR="007A043D" w:rsidRPr="00205915">
        <w:rPr>
          <w:rFonts w:ascii="Arial Narrow" w:hAnsi="Arial Narrow"/>
          <w:sz w:val="27"/>
          <w:szCs w:val="27"/>
        </w:rPr>
        <w:t>e</w:t>
      </w:r>
      <w:r w:rsidRPr="00205915">
        <w:rPr>
          <w:rFonts w:ascii="Arial Narrow" w:hAnsi="Arial Narrow"/>
          <w:sz w:val="27"/>
          <w:szCs w:val="27"/>
        </w:rPr>
        <w:t>mitida por</w:t>
      </w:r>
      <w:r w:rsidR="007A043D" w:rsidRPr="00205915">
        <w:rPr>
          <w:rFonts w:ascii="Arial Narrow" w:hAnsi="Arial Narrow"/>
          <w:sz w:val="27"/>
          <w:szCs w:val="27"/>
        </w:rPr>
        <w:t xml:space="preserve"> </w:t>
      </w:r>
      <w:r w:rsidRPr="00205915">
        <w:rPr>
          <w:rFonts w:ascii="Arial Narrow" w:hAnsi="Arial Narrow"/>
          <w:sz w:val="27"/>
          <w:szCs w:val="27"/>
        </w:rPr>
        <w:t>e</w:t>
      </w:r>
      <w:r w:rsidR="007A043D" w:rsidRPr="00205915">
        <w:rPr>
          <w:rFonts w:ascii="Arial Narrow" w:hAnsi="Arial Narrow"/>
          <w:sz w:val="27"/>
          <w:szCs w:val="27"/>
        </w:rPr>
        <w:t>l Tesorer</w:t>
      </w:r>
      <w:r w:rsidRPr="00205915">
        <w:rPr>
          <w:rFonts w:ascii="Arial Narrow" w:hAnsi="Arial Narrow"/>
          <w:sz w:val="27"/>
          <w:szCs w:val="27"/>
        </w:rPr>
        <w:t>o</w:t>
      </w:r>
      <w:r w:rsidR="007A043D" w:rsidRPr="00205915">
        <w:rPr>
          <w:rFonts w:ascii="Arial Narrow" w:hAnsi="Arial Narrow"/>
          <w:sz w:val="27"/>
          <w:szCs w:val="27"/>
        </w:rPr>
        <w:t xml:space="preserve"> Municipal </w:t>
      </w:r>
      <w:r w:rsidR="00934B8C" w:rsidRPr="00205915">
        <w:rPr>
          <w:rFonts w:ascii="Arial Narrow" w:hAnsi="Arial Narrow"/>
          <w:sz w:val="27"/>
          <w:szCs w:val="27"/>
        </w:rPr>
        <w:t>par</w:t>
      </w:r>
      <w:r w:rsidR="007A043D" w:rsidRPr="00205915">
        <w:rPr>
          <w:rFonts w:ascii="Arial Narrow" w:hAnsi="Arial Narrow"/>
          <w:sz w:val="27"/>
          <w:szCs w:val="27"/>
        </w:rPr>
        <w:t xml:space="preserve">a </w:t>
      </w:r>
      <w:r w:rsidR="00934B8C" w:rsidRPr="00205915">
        <w:rPr>
          <w:rFonts w:ascii="Arial Narrow" w:hAnsi="Arial Narrow"/>
          <w:sz w:val="27"/>
          <w:szCs w:val="27"/>
        </w:rPr>
        <w:t>llevar</w:t>
      </w:r>
      <w:r w:rsidR="007A043D" w:rsidRPr="00205915">
        <w:rPr>
          <w:rFonts w:ascii="Arial Narrow" w:hAnsi="Arial Narrow"/>
          <w:sz w:val="27"/>
          <w:szCs w:val="27"/>
        </w:rPr>
        <w:t xml:space="preserve"> a cabo la práctica de</w:t>
      </w:r>
      <w:r w:rsidR="00934B8C" w:rsidRPr="00205915">
        <w:rPr>
          <w:rFonts w:ascii="Arial Narrow" w:hAnsi="Arial Narrow"/>
          <w:sz w:val="27"/>
          <w:szCs w:val="27"/>
        </w:rPr>
        <w:t xml:space="preserve"> un</w:t>
      </w:r>
      <w:r w:rsidR="007A043D" w:rsidRPr="00205915">
        <w:rPr>
          <w:rFonts w:ascii="Arial Narrow" w:hAnsi="Arial Narrow"/>
          <w:sz w:val="27"/>
          <w:szCs w:val="27"/>
        </w:rPr>
        <w:t xml:space="preserve"> </w:t>
      </w:r>
      <w:r w:rsidR="00934B8C" w:rsidRPr="00205915">
        <w:rPr>
          <w:rFonts w:ascii="Arial Narrow" w:hAnsi="Arial Narrow"/>
          <w:sz w:val="27"/>
          <w:szCs w:val="27"/>
        </w:rPr>
        <w:t xml:space="preserve">nuevo </w:t>
      </w:r>
      <w:r w:rsidR="007A043D" w:rsidRPr="00205915">
        <w:rPr>
          <w:rFonts w:ascii="Arial Narrow" w:hAnsi="Arial Narrow"/>
          <w:sz w:val="27"/>
          <w:szCs w:val="27"/>
        </w:rPr>
        <w:t>avaluó</w:t>
      </w:r>
      <w:r w:rsidR="00934B8C" w:rsidRPr="00205915">
        <w:rPr>
          <w:rFonts w:ascii="Arial Narrow" w:hAnsi="Arial Narrow"/>
          <w:sz w:val="27"/>
          <w:szCs w:val="27"/>
        </w:rPr>
        <w:t xml:space="preserve">, de esta manera, la autoridad se encuentra constreñida a </w:t>
      </w:r>
      <w:r w:rsidR="00392AA7" w:rsidRPr="00205915">
        <w:rPr>
          <w:rFonts w:ascii="Arial Narrow" w:hAnsi="Arial Narrow"/>
          <w:sz w:val="27"/>
          <w:szCs w:val="27"/>
        </w:rPr>
        <w:t>abordar l</w:t>
      </w:r>
      <w:r w:rsidR="00934B8C" w:rsidRPr="00205915">
        <w:rPr>
          <w:rFonts w:ascii="Arial Narrow" w:hAnsi="Arial Narrow"/>
          <w:sz w:val="27"/>
          <w:szCs w:val="27"/>
        </w:rPr>
        <w:t xml:space="preserve">a negativa lisa y llana  en términos del artículo 40 de la </w:t>
      </w:r>
      <w:r w:rsidR="0069216C" w:rsidRPr="00205915">
        <w:rPr>
          <w:rFonts w:ascii="Arial Narrow" w:hAnsi="Arial Narrow"/>
          <w:sz w:val="27"/>
          <w:szCs w:val="27"/>
        </w:rPr>
        <w:t>plur</w:t>
      </w:r>
      <w:r w:rsidR="00934B8C" w:rsidRPr="00205915">
        <w:rPr>
          <w:rFonts w:ascii="Arial Narrow" w:hAnsi="Arial Narrow"/>
          <w:sz w:val="27"/>
          <w:szCs w:val="27"/>
        </w:rPr>
        <w:t>icitada Ley de Hacienda,</w:t>
      </w:r>
      <w:r w:rsidR="00392AA7" w:rsidRPr="00205915">
        <w:rPr>
          <w:rFonts w:ascii="Arial Narrow" w:hAnsi="Arial Narrow"/>
          <w:sz w:val="27"/>
          <w:szCs w:val="27"/>
        </w:rPr>
        <w:t xml:space="preserve"> sin perder de vista </w:t>
      </w:r>
      <w:r w:rsidR="0069216C" w:rsidRPr="00205915">
        <w:rPr>
          <w:rFonts w:ascii="Arial Narrow" w:hAnsi="Arial Narrow"/>
          <w:sz w:val="27"/>
          <w:szCs w:val="27"/>
        </w:rPr>
        <w:t xml:space="preserve">que la negación de la notificación de la orden de valuación, revierte la carga de la prueba a la autoridad fiscal, a efecto de probar ese hecho y de esa forma desvirtuar dicha negativa con la aportación de las constancias o diligencias donde se da a conocer dicha orden de valuación al </w:t>
      </w:r>
      <w:r w:rsidR="0069216C" w:rsidRPr="00205915">
        <w:rPr>
          <w:rFonts w:ascii="Arial Narrow" w:hAnsi="Arial Narrow" w:cs="Arial"/>
          <w:sz w:val="27"/>
          <w:szCs w:val="27"/>
        </w:rPr>
        <w:t xml:space="preserve">propietario o al poseedor del inmuebles, o bien, al ocupante que atienda la diligencia respectiva, conforme a lo dispuesto por el artículo 177 del pluricitada </w:t>
      </w:r>
      <w:r w:rsidR="0069216C" w:rsidRPr="00205915">
        <w:rPr>
          <w:rFonts w:ascii="Arial Narrow" w:hAnsi="Arial Narrow"/>
          <w:sz w:val="27"/>
          <w:szCs w:val="27"/>
        </w:rPr>
        <w:t>Ley de Hacienda</w:t>
      </w:r>
      <w:r w:rsidR="0069216C" w:rsidRPr="00205915">
        <w:rPr>
          <w:rFonts w:ascii="Arial Narrow" w:hAnsi="Arial Narrow" w:cs="Arial"/>
          <w:sz w:val="27"/>
          <w:szCs w:val="27"/>
        </w:rPr>
        <w:t xml:space="preserve"> para los Municipios</w:t>
      </w:r>
      <w:r w:rsidR="0088164B" w:rsidRPr="00205915">
        <w:rPr>
          <w:rFonts w:ascii="Arial Narrow" w:hAnsi="Arial Narrow" w:cs="Arial"/>
          <w:sz w:val="27"/>
          <w:szCs w:val="27"/>
        </w:rPr>
        <w:t xml:space="preserve">; lo anterior, de acuerdo a </w:t>
      </w:r>
      <w:r w:rsidR="00C20F69" w:rsidRPr="00205915">
        <w:rPr>
          <w:rFonts w:ascii="Arial Narrow" w:hAnsi="Arial Narrow" w:cs="Arial"/>
          <w:sz w:val="27"/>
          <w:szCs w:val="27"/>
        </w:rPr>
        <w:t xml:space="preserve">las constancias que </w:t>
      </w:r>
      <w:r w:rsidR="00C20F69" w:rsidRPr="00205915">
        <w:rPr>
          <w:rFonts w:ascii="Arial Narrow" w:hAnsi="Arial Narrow" w:cs="Arial"/>
          <w:sz w:val="27"/>
          <w:szCs w:val="27"/>
        </w:rPr>
        <w:lastRenderedPageBreak/>
        <w:t xml:space="preserve">integran </w:t>
      </w:r>
      <w:r w:rsidR="0088164B" w:rsidRPr="00205915">
        <w:rPr>
          <w:rFonts w:ascii="Arial Narrow" w:hAnsi="Arial Narrow" w:cs="Arial"/>
          <w:sz w:val="27"/>
          <w:szCs w:val="27"/>
        </w:rPr>
        <w:t xml:space="preserve"> </w:t>
      </w:r>
      <w:r w:rsidR="00C20F69" w:rsidRPr="00205915">
        <w:rPr>
          <w:rFonts w:ascii="Arial Narrow" w:hAnsi="Arial Narrow" w:cs="Arial"/>
          <w:sz w:val="27"/>
          <w:szCs w:val="27"/>
        </w:rPr>
        <w:t xml:space="preserve">el </w:t>
      </w:r>
      <w:r w:rsidR="0088164B" w:rsidRPr="00205915">
        <w:rPr>
          <w:rFonts w:ascii="Arial Narrow" w:hAnsi="Arial Narrow" w:cs="Arial"/>
          <w:sz w:val="27"/>
          <w:szCs w:val="27"/>
        </w:rPr>
        <w:t xml:space="preserve"> </w:t>
      </w:r>
      <w:r w:rsidR="00C20F69" w:rsidRPr="00205915">
        <w:rPr>
          <w:rFonts w:ascii="Arial Narrow" w:hAnsi="Arial Narrow" w:cs="Arial"/>
          <w:sz w:val="27"/>
          <w:szCs w:val="27"/>
        </w:rPr>
        <w:t>expediente</w:t>
      </w:r>
      <w:r w:rsidR="00205915" w:rsidRPr="00205915">
        <w:rPr>
          <w:rFonts w:ascii="Arial Narrow" w:hAnsi="Arial Narrow" w:cs="Arial"/>
          <w:sz w:val="27"/>
          <w:szCs w:val="27"/>
        </w:rPr>
        <w:t>…</w:t>
      </w:r>
      <w:r w:rsidR="00090850" w:rsidRPr="00205915">
        <w:rPr>
          <w:rFonts w:ascii="Arial Narrow" w:hAnsi="Arial Narrow"/>
          <w:sz w:val="27"/>
          <w:szCs w:val="27"/>
        </w:rPr>
        <w:t xml:space="preserve"> </w:t>
      </w:r>
      <w:r w:rsidR="00C20F69" w:rsidRPr="00205915">
        <w:rPr>
          <w:rFonts w:ascii="Arial Narrow" w:hAnsi="Arial Narrow" w:cs="Arial"/>
          <w:sz w:val="27"/>
          <w:szCs w:val="27"/>
        </w:rPr>
        <w:t>del p</w:t>
      </w:r>
      <w:r w:rsidR="00E17441" w:rsidRPr="00205915">
        <w:rPr>
          <w:rFonts w:ascii="Arial Narrow" w:hAnsi="Arial Narrow" w:cs="Arial"/>
          <w:sz w:val="27"/>
          <w:szCs w:val="27"/>
        </w:rPr>
        <w:t>rocedimiento</w:t>
      </w:r>
      <w:r w:rsidR="0088164B" w:rsidRPr="00205915">
        <w:rPr>
          <w:rFonts w:ascii="Arial Narrow" w:hAnsi="Arial Narrow" w:cs="Arial"/>
          <w:sz w:val="27"/>
          <w:szCs w:val="27"/>
        </w:rPr>
        <w:t xml:space="preserve"> </w:t>
      </w:r>
      <w:r w:rsidR="00C20F69" w:rsidRPr="00205915">
        <w:rPr>
          <w:rFonts w:ascii="Arial Narrow" w:hAnsi="Arial Narrow" w:cs="Arial"/>
          <w:sz w:val="27"/>
          <w:szCs w:val="27"/>
        </w:rPr>
        <w:t xml:space="preserve">iniciado con </w:t>
      </w:r>
      <w:r w:rsidR="00205915" w:rsidRPr="00205915">
        <w:rPr>
          <w:rFonts w:ascii="Arial Narrow" w:hAnsi="Arial Narrow" w:cs="Arial"/>
          <w:sz w:val="27"/>
          <w:szCs w:val="27"/>
        </w:rPr>
        <w:t>motivo del</w:t>
      </w:r>
      <w:r w:rsidR="00090850" w:rsidRPr="00205915">
        <w:rPr>
          <w:rFonts w:ascii="Arial Narrow" w:hAnsi="Arial Narrow" w:cs="Arial"/>
          <w:sz w:val="27"/>
          <w:szCs w:val="27"/>
        </w:rPr>
        <w:t xml:space="preserve"> </w:t>
      </w:r>
      <w:r w:rsidR="00C20F69" w:rsidRPr="00205915">
        <w:rPr>
          <w:rFonts w:ascii="Arial Narrow" w:hAnsi="Arial Narrow"/>
          <w:sz w:val="27"/>
          <w:szCs w:val="27"/>
        </w:rPr>
        <w:t xml:space="preserve">recurso de </w:t>
      </w:r>
      <w:r w:rsidR="00090850" w:rsidRPr="00205915">
        <w:rPr>
          <w:rFonts w:ascii="Arial Narrow" w:hAnsi="Arial Narrow"/>
          <w:sz w:val="27"/>
          <w:szCs w:val="27"/>
        </w:rPr>
        <w:t>Oposición</w:t>
      </w:r>
      <w:r w:rsidR="00C20F69" w:rsidRPr="00205915">
        <w:rPr>
          <w:rFonts w:ascii="Arial Narrow" w:hAnsi="Arial Narrow"/>
          <w:sz w:val="27"/>
          <w:szCs w:val="27"/>
        </w:rPr>
        <w:t xml:space="preserve"> al procedimiento administrativo de ejecución</w:t>
      </w:r>
      <w:r w:rsidR="0069216C" w:rsidRPr="00205915">
        <w:rPr>
          <w:rFonts w:ascii="Arial Narrow" w:hAnsi="Arial Narrow" w:cs="Arial"/>
          <w:sz w:val="27"/>
          <w:szCs w:val="27"/>
        </w:rPr>
        <w:t>.</w:t>
      </w:r>
      <w:r w:rsidR="00C20F69" w:rsidRPr="00205915">
        <w:rPr>
          <w:rFonts w:ascii="Arial Narrow" w:hAnsi="Arial Narrow" w:cs="Arial"/>
          <w:sz w:val="27"/>
          <w:szCs w:val="27"/>
        </w:rPr>
        <w:t xml:space="preserve"> . . . . . . . . . . . .</w:t>
      </w:r>
      <w:r w:rsidR="00090850" w:rsidRPr="00205915">
        <w:rPr>
          <w:rFonts w:ascii="Arial Narrow" w:hAnsi="Arial Narrow" w:cs="Arial"/>
          <w:sz w:val="27"/>
          <w:szCs w:val="27"/>
        </w:rPr>
        <w:t xml:space="preserve"> </w:t>
      </w:r>
      <w:r w:rsidR="00C20F69" w:rsidRPr="00205915">
        <w:rPr>
          <w:rFonts w:ascii="Arial Narrow" w:hAnsi="Arial Narrow" w:cs="Arial"/>
          <w:sz w:val="27"/>
          <w:szCs w:val="27"/>
        </w:rPr>
        <w:t xml:space="preserve"> . . </w:t>
      </w:r>
      <w:r w:rsidR="00205915" w:rsidRPr="00205915">
        <w:rPr>
          <w:rFonts w:ascii="Arial Narrow" w:hAnsi="Arial Narrow" w:cs="Arial"/>
          <w:sz w:val="27"/>
          <w:szCs w:val="27"/>
        </w:rPr>
        <w:t>. . . . . . . . .</w:t>
      </w:r>
    </w:p>
    <w:p w:rsidR="00E34FB9" w:rsidRPr="00205915" w:rsidRDefault="00E34FB9" w:rsidP="003E2BF6">
      <w:pPr>
        <w:spacing w:line="276" w:lineRule="auto"/>
        <w:ind w:right="-91"/>
        <w:jc w:val="both"/>
        <w:rPr>
          <w:rFonts w:ascii="Arial Narrow" w:hAnsi="Arial Narrow" w:cs="Arial"/>
          <w:sz w:val="27"/>
          <w:szCs w:val="27"/>
        </w:rPr>
      </w:pPr>
    </w:p>
    <w:p w:rsidR="00E34FB9" w:rsidRPr="00205915" w:rsidRDefault="00E34FB9" w:rsidP="00E17441">
      <w:pPr>
        <w:spacing w:line="360" w:lineRule="auto"/>
        <w:ind w:right="-91" w:firstLine="708"/>
        <w:jc w:val="both"/>
        <w:rPr>
          <w:rFonts w:ascii="Arial Narrow" w:hAnsi="Arial Narrow"/>
          <w:sz w:val="27"/>
          <w:szCs w:val="27"/>
        </w:rPr>
      </w:pPr>
      <w:r w:rsidRPr="00205915">
        <w:rPr>
          <w:rFonts w:ascii="Arial Narrow" w:hAnsi="Arial Narrow"/>
          <w:sz w:val="27"/>
          <w:szCs w:val="27"/>
        </w:rPr>
        <w:t xml:space="preserve">Por lo que hace al argumento punteado en el sentido de que la autoridad omitió fundar y motivar la resolución impugnada, porque no adeuda crédito fiscal alguno por impuesto predial del año 2012 dos mil doce, </w:t>
      </w:r>
      <w:r w:rsidR="00604ABB" w:rsidRPr="00205915">
        <w:rPr>
          <w:rFonts w:ascii="Arial Narrow" w:hAnsi="Arial Narrow"/>
          <w:sz w:val="27"/>
          <w:szCs w:val="27"/>
        </w:rPr>
        <w:t xml:space="preserve">ya </w:t>
      </w:r>
      <w:r w:rsidRPr="00205915">
        <w:rPr>
          <w:rFonts w:ascii="Arial Narrow" w:hAnsi="Arial Narrow"/>
          <w:sz w:val="27"/>
          <w:szCs w:val="27"/>
        </w:rPr>
        <w:t xml:space="preserve">que se encuentra pagado del primero al sexto bimestre de ese año, </w:t>
      </w:r>
      <w:r w:rsidR="006B2620" w:rsidRPr="00205915">
        <w:rPr>
          <w:rFonts w:ascii="Arial Narrow" w:hAnsi="Arial Narrow"/>
          <w:sz w:val="27"/>
          <w:szCs w:val="27"/>
        </w:rPr>
        <w:t>resulta infundado</w:t>
      </w:r>
      <w:r w:rsidRPr="00205915">
        <w:rPr>
          <w:rFonts w:ascii="Arial Narrow" w:hAnsi="Arial Narrow"/>
          <w:sz w:val="27"/>
          <w:szCs w:val="27"/>
        </w:rPr>
        <w:t>, por lo siguiente: . . .</w:t>
      </w:r>
      <w:r w:rsidRPr="00205915">
        <w:rPr>
          <w:rFonts w:ascii="Arial Narrow" w:hAnsi="Arial Narrow" w:cs="Arial"/>
          <w:sz w:val="27"/>
          <w:szCs w:val="27"/>
        </w:rPr>
        <w:t xml:space="preserve"> . . . . . . .</w:t>
      </w:r>
      <w:r w:rsidRPr="00205915">
        <w:rPr>
          <w:rFonts w:ascii="Arial Narrow" w:hAnsi="Arial Narrow"/>
          <w:sz w:val="27"/>
          <w:szCs w:val="27"/>
        </w:rPr>
        <w:t xml:space="preserve"> .</w:t>
      </w:r>
      <w:r w:rsidRPr="00205915">
        <w:rPr>
          <w:rFonts w:ascii="Arial Narrow" w:hAnsi="Arial Narrow" w:cs="Arial"/>
          <w:sz w:val="27"/>
          <w:szCs w:val="27"/>
        </w:rPr>
        <w:t xml:space="preserve"> . . . . . </w:t>
      </w:r>
    </w:p>
    <w:p w:rsidR="00E34FB9" w:rsidRPr="00205915" w:rsidRDefault="00E34FB9" w:rsidP="00090850">
      <w:pPr>
        <w:spacing w:line="276" w:lineRule="auto"/>
        <w:ind w:right="-91"/>
        <w:jc w:val="both"/>
        <w:rPr>
          <w:rFonts w:ascii="Arial Narrow" w:hAnsi="Arial Narrow"/>
          <w:sz w:val="27"/>
          <w:szCs w:val="27"/>
        </w:rPr>
      </w:pPr>
    </w:p>
    <w:p w:rsidR="0045340C" w:rsidRPr="00205915" w:rsidRDefault="007745AD" w:rsidP="0045340C">
      <w:pPr>
        <w:spacing w:line="360" w:lineRule="auto"/>
        <w:ind w:right="-91"/>
        <w:jc w:val="both"/>
        <w:rPr>
          <w:rFonts w:ascii="Arial Narrow" w:hAnsi="Arial Narrow"/>
          <w:sz w:val="27"/>
          <w:szCs w:val="27"/>
        </w:rPr>
      </w:pPr>
      <w:r w:rsidRPr="00205915">
        <w:rPr>
          <w:rFonts w:ascii="Arial Narrow" w:hAnsi="Arial Narrow"/>
          <w:sz w:val="27"/>
          <w:szCs w:val="27"/>
        </w:rPr>
        <w:tab/>
      </w:r>
      <w:r w:rsidR="006B2620" w:rsidRPr="00205915">
        <w:rPr>
          <w:rFonts w:ascii="Arial Narrow" w:hAnsi="Arial Narrow"/>
          <w:sz w:val="27"/>
          <w:szCs w:val="27"/>
        </w:rPr>
        <w:t xml:space="preserve">No le asiste la razón a la parte justiciable, toda vez que en </w:t>
      </w:r>
      <w:r w:rsidR="0045340C" w:rsidRPr="00205915">
        <w:rPr>
          <w:rFonts w:ascii="Arial Narrow" w:hAnsi="Arial Narrow"/>
          <w:sz w:val="27"/>
          <w:szCs w:val="27"/>
        </w:rPr>
        <w:t xml:space="preserve">los </w:t>
      </w:r>
      <w:r w:rsidR="006B2620" w:rsidRPr="00205915">
        <w:rPr>
          <w:rFonts w:ascii="Arial Narrow" w:hAnsi="Arial Narrow"/>
          <w:sz w:val="27"/>
          <w:szCs w:val="27"/>
        </w:rPr>
        <w:t>párrafo</w:t>
      </w:r>
      <w:r w:rsidR="0045340C" w:rsidRPr="00205915">
        <w:rPr>
          <w:rFonts w:ascii="Arial Narrow" w:hAnsi="Arial Narrow"/>
          <w:sz w:val="27"/>
          <w:szCs w:val="27"/>
        </w:rPr>
        <w:t>s tercero, cuarto y quinto</w:t>
      </w:r>
      <w:r w:rsidR="006B2620" w:rsidRPr="00205915">
        <w:rPr>
          <w:rFonts w:ascii="Arial Narrow" w:hAnsi="Arial Narrow"/>
          <w:sz w:val="27"/>
          <w:szCs w:val="27"/>
        </w:rPr>
        <w:t xml:space="preserve"> del sexto considerando de la resolución impugnada, se expresa que el impuesto predial </w:t>
      </w:r>
      <w:r w:rsidR="0045340C" w:rsidRPr="00205915">
        <w:rPr>
          <w:rFonts w:ascii="Arial Narrow" w:hAnsi="Arial Narrow"/>
          <w:sz w:val="27"/>
          <w:szCs w:val="27"/>
        </w:rPr>
        <w:t xml:space="preserve">del primer al sexto bimestre </w:t>
      </w:r>
      <w:r w:rsidR="006B2620" w:rsidRPr="00205915">
        <w:rPr>
          <w:rFonts w:ascii="Arial Narrow" w:hAnsi="Arial Narrow"/>
          <w:sz w:val="27"/>
          <w:szCs w:val="27"/>
        </w:rPr>
        <w:t>del año 2012 dos mi doce, se encuentra cubierto tal y como lo acredito el recurrente con el recibo de pago oficial</w:t>
      </w:r>
      <w:r w:rsidR="00205915" w:rsidRPr="00205915">
        <w:rPr>
          <w:rFonts w:ascii="Arial Narrow" w:hAnsi="Arial Narrow"/>
          <w:sz w:val="27"/>
          <w:szCs w:val="27"/>
        </w:rPr>
        <w:t>…</w:t>
      </w:r>
      <w:r w:rsidR="006B2620" w:rsidRPr="00205915">
        <w:rPr>
          <w:rFonts w:ascii="Arial Narrow" w:hAnsi="Arial Narrow"/>
          <w:sz w:val="27"/>
          <w:szCs w:val="27"/>
        </w:rPr>
        <w:t xml:space="preserve"> y que el crédito fiscal se originó con motivo de los honorarios </w:t>
      </w:r>
      <w:r w:rsidR="00205915" w:rsidRPr="00205915">
        <w:rPr>
          <w:rFonts w:ascii="Arial Narrow" w:hAnsi="Arial Narrow"/>
          <w:sz w:val="27"/>
          <w:szCs w:val="27"/>
        </w:rPr>
        <w:t>del Avalúo del inmueble…</w:t>
      </w:r>
      <w:r w:rsidR="00C776D9" w:rsidRPr="00205915">
        <w:rPr>
          <w:rFonts w:ascii="Arial Narrow" w:hAnsi="Arial Narrow"/>
          <w:sz w:val="27"/>
          <w:szCs w:val="27"/>
        </w:rPr>
        <w:t xml:space="preserve">, luego entonces, resulta evidente que </w:t>
      </w:r>
      <w:r w:rsidR="0045340C" w:rsidRPr="00205915">
        <w:rPr>
          <w:rFonts w:ascii="Arial Narrow" w:hAnsi="Arial Narrow"/>
          <w:sz w:val="27"/>
          <w:szCs w:val="27"/>
        </w:rPr>
        <w:t xml:space="preserve">en </w:t>
      </w:r>
      <w:r w:rsidR="00C776D9" w:rsidRPr="00205915">
        <w:rPr>
          <w:rFonts w:ascii="Arial Narrow" w:hAnsi="Arial Narrow"/>
          <w:sz w:val="27"/>
          <w:szCs w:val="27"/>
        </w:rPr>
        <w:t>el mandamiento de ejecución</w:t>
      </w:r>
      <w:r w:rsidR="0045340C" w:rsidRPr="00205915">
        <w:rPr>
          <w:rFonts w:ascii="Arial Narrow" w:hAnsi="Arial Narrow"/>
          <w:sz w:val="27"/>
          <w:szCs w:val="27"/>
        </w:rPr>
        <w:t>, d</w:t>
      </w:r>
      <w:r w:rsidR="00C776D9" w:rsidRPr="00205915">
        <w:rPr>
          <w:rFonts w:ascii="Arial Narrow" w:hAnsi="Arial Narrow"/>
          <w:sz w:val="27"/>
          <w:szCs w:val="27"/>
        </w:rPr>
        <w:t xml:space="preserve">e fecha 31 treinta y uno de agosto del mismo año, </w:t>
      </w:r>
      <w:r w:rsidR="001D1604" w:rsidRPr="00205915">
        <w:rPr>
          <w:rFonts w:ascii="Arial Narrow" w:hAnsi="Arial Narrow"/>
          <w:sz w:val="27"/>
          <w:szCs w:val="27"/>
        </w:rPr>
        <w:t>se advierte que el crédito fiscal no cubierto es por</w:t>
      </w:r>
      <w:r w:rsidR="00205915" w:rsidRPr="00205915">
        <w:rPr>
          <w:rFonts w:ascii="Arial Narrow" w:hAnsi="Arial Narrow"/>
          <w:sz w:val="27"/>
          <w:szCs w:val="27"/>
        </w:rPr>
        <w:t>…</w:t>
      </w:r>
      <w:r w:rsidR="001D1604" w:rsidRPr="00205915">
        <w:rPr>
          <w:rFonts w:ascii="Arial Narrow" w:hAnsi="Arial Narrow"/>
          <w:sz w:val="27"/>
          <w:szCs w:val="27"/>
        </w:rPr>
        <w:t xml:space="preserve"> honorarios de avalúo y </w:t>
      </w:r>
      <w:r w:rsidR="00205915" w:rsidRPr="00205915">
        <w:rPr>
          <w:rFonts w:ascii="Arial Narrow" w:hAnsi="Arial Narrow"/>
          <w:sz w:val="27"/>
          <w:szCs w:val="27"/>
        </w:rPr>
        <w:t>…</w:t>
      </w:r>
      <w:r w:rsidR="001D1604" w:rsidRPr="00205915">
        <w:rPr>
          <w:rFonts w:ascii="Arial Narrow" w:hAnsi="Arial Narrow"/>
          <w:sz w:val="27"/>
          <w:szCs w:val="27"/>
        </w:rPr>
        <w:t xml:space="preserve"> por gastos de ejecución. . . .</w:t>
      </w:r>
      <w:r w:rsidR="001D1604" w:rsidRPr="00205915">
        <w:rPr>
          <w:rFonts w:ascii="Arial Narrow" w:hAnsi="Arial Narrow" w:cs="Arial"/>
          <w:sz w:val="27"/>
          <w:szCs w:val="27"/>
        </w:rPr>
        <w:t xml:space="preserve"> . . . . . . .</w:t>
      </w:r>
      <w:r w:rsidR="001D1604" w:rsidRPr="00205915">
        <w:rPr>
          <w:rFonts w:ascii="Arial Narrow" w:hAnsi="Arial Narrow"/>
          <w:sz w:val="27"/>
          <w:szCs w:val="27"/>
        </w:rPr>
        <w:t xml:space="preserve"> .</w:t>
      </w:r>
      <w:r w:rsidR="001D1604" w:rsidRPr="00205915">
        <w:rPr>
          <w:rFonts w:ascii="Arial Narrow" w:hAnsi="Arial Narrow" w:cs="Arial"/>
          <w:sz w:val="27"/>
          <w:szCs w:val="27"/>
        </w:rPr>
        <w:t xml:space="preserve"> .</w:t>
      </w:r>
      <w:r w:rsidR="0045340C" w:rsidRPr="00205915">
        <w:rPr>
          <w:rFonts w:ascii="Arial Narrow" w:hAnsi="Arial Narrow" w:cs="Arial"/>
          <w:sz w:val="27"/>
          <w:szCs w:val="27"/>
        </w:rPr>
        <w:t xml:space="preserve"> . .</w:t>
      </w:r>
      <w:r w:rsidR="0045340C" w:rsidRPr="00205915">
        <w:rPr>
          <w:rFonts w:ascii="Arial Narrow" w:hAnsi="Arial Narrow"/>
          <w:sz w:val="27"/>
          <w:szCs w:val="27"/>
        </w:rPr>
        <w:t xml:space="preserve">  .</w:t>
      </w:r>
      <w:r w:rsidR="0045340C" w:rsidRPr="00205915">
        <w:rPr>
          <w:rFonts w:ascii="Arial Narrow" w:hAnsi="Arial Narrow" w:cs="Arial"/>
          <w:sz w:val="27"/>
          <w:szCs w:val="27"/>
        </w:rPr>
        <w:t xml:space="preserve"> . . . . . . .</w:t>
      </w:r>
      <w:r w:rsidR="0045340C" w:rsidRPr="00205915">
        <w:rPr>
          <w:rFonts w:ascii="Arial Narrow" w:hAnsi="Arial Narrow"/>
          <w:sz w:val="27"/>
          <w:szCs w:val="27"/>
        </w:rPr>
        <w:t xml:space="preserve"> .</w:t>
      </w:r>
      <w:r w:rsidR="0045340C" w:rsidRPr="00205915">
        <w:rPr>
          <w:rFonts w:ascii="Arial Narrow" w:hAnsi="Arial Narrow" w:cs="Arial"/>
          <w:sz w:val="27"/>
          <w:szCs w:val="27"/>
        </w:rPr>
        <w:t xml:space="preserve"> . . . . </w:t>
      </w:r>
    </w:p>
    <w:p w:rsidR="001D1604" w:rsidRPr="00205915" w:rsidRDefault="001D1604" w:rsidP="00090850">
      <w:pPr>
        <w:spacing w:line="276" w:lineRule="auto"/>
        <w:ind w:right="-91"/>
        <w:jc w:val="both"/>
        <w:rPr>
          <w:rFonts w:ascii="Arial Narrow" w:hAnsi="Arial Narrow"/>
          <w:sz w:val="27"/>
          <w:szCs w:val="27"/>
        </w:rPr>
      </w:pPr>
      <w:r w:rsidRPr="00205915">
        <w:rPr>
          <w:rFonts w:ascii="Arial Narrow" w:hAnsi="Arial Narrow" w:cs="Arial"/>
          <w:sz w:val="27"/>
          <w:szCs w:val="27"/>
        </w:rPr>
        <w:t xml:space="preserve"> </w:t>
      </w:r>
    </w:p>
    <w:p w:rsidR="00090850" w:rsidRPr="00205915" w:rsidRDefault="0045340C" w:rsidP="00090850">
      <w:pPr>
        <w:spacing w:line="360" w:lineRule="auto"/>
        <w:ind w:right="-91" w:firstLine="708"/>
        <w:jc w:val="both"/>
        <w:rPr>
          <w:rFonts w:ascii="Arial Narrow" w:hAnsi="Arial Narrow" w:cs="Arial"/>
          <w:sz w:val="27"/>
          <w:szCs w:val="27"/>
        </w:rPr>
      </w:pPr>
      <w:r w:rsidRPr="00205915">
        <w:rPr>
          <w:rFonts w:ascii="Arial Narrow" w:hAnsi="Arial Narrow"/>
          <w:sz w:val="27"/>
          <w:szCs w:val="27"/>
        </w:rPr>
        <w:t xml:space="preserve">Es así que, la resolución combatida se encuentra </w:t>
      </w:r>
      <w:r w:rsidR="001609BA" w:rsidRPr="00205915">
        <w:rPr>
          <w:rFonts w:ascii="Arial Narrow" w:hAnsi="Arial Narrow"/>
          <w:sz w:val="27"/>
          <w:szCs w:val="27"/>
        </w:rPr>
        <w:t>motivada</w:t>
      </w:r>
      <w:r w:rsidRPr="00205915">
        <w:rPr>
          <w:rFonts w:ascii="Arial Narrow" w:hAnsi="Arial Narrow"/>
          <w:sz w:val="27"/>
          <w:szCs w:val="27"/>
        </w:rPr>
        <w:t xml:space="preserve">, en virtud de que </w:t>
      </w:r>
      <w:r w:rsidR="001609BA" w:rsidRPr="00205915">
        <w:rPr>
          <w:rFonts w:ascii="Arial Narrow" w:hAnsi="Arial Narrow"/>
          <w:sz w:val="27"/>
          <w:szCs w:val="27"/>
        </w:rPr>
        <w:t xml:space="preserve">en la parte considerativa indicada en el párrafo que antecede, se advierte que se expresa en forma clara el razonamiento sustancial, dado que se </w:t>
      </w:r>
      <w:r w:rsidR="00604ABB" w:rsidRPr="00205915">
        <w:rPr>
          <w:rFonts w:ascii="Arial Narrow" w:hAnsi="Arial Narrow"/>
          <w:sz w:val="27"/>
          <w:szCs w:val="27"/>
        </w:rPr>
        <w:t>indica</w:t>
      </w:r>
      <w:r w:rsidR="001609BA" w:rsidRPr="00205915">
        <w:rPr>
          <w:rFonts w:ascii="Arial Narrow" w:hAnsi="Arial Narrow"/>
          <w:sz w:val="27"/>
          <w:szCs w:val="27"/>
        </w:rPr>
        <w:t xml:space="preserve"> lo estrictamente necesario para comprender</w:t>
      </w:r>
      <w:r w:rsidR="002C654E" w:rsidRPr="00205915">
        <w:rPr>
          <w:rFonts w:ascii="Arial Narrow" w:hAnsi="Arial Narrow"/>
          <w:sz w:val="27"/>
          <w:szCs w:val="27"/>
        </w:rPr>
        <w:t xml:space="preserve"> y dilucidar e</w:t>
      </w:r>
      <w:r w:rsidR="001609BA" w:rsidRPr="00205915">
        <w:rPr>
          <w:rFonts w:ascii="Arial Narrow" w:hAnsi="Arial Narrow"/>
          <w:sz w:val="27"/>
          <w:szCs w:val="27"/>
        </w:rPr>
        <w:t>l</w:t>
      </w:r>
      <w:r w:rsidR="002C654E" w:rsidRPr="00205915">
        <w:rPr>
          <w:rFonts w:ascii="Arial Narrow" w:hAnsi="Arial Narrow"/>
          <w:sz w:val="27"/>
          <w:szCs w:val="27"/>
        </w:rPr>
        <w:t xml:space="preserve"> argumento aducido en cuanto al cobro del crédito fiscal por el que se emitió el mandamiento de ejecución</w:t>
      </w:r>
      <w:r w:rsidR="001609BA" w:rsidRPr="00205915">
        <w:rPr>
          <w:rFonts w:ascii="Arial Narrow" w:hAnsi="Arial Narrow"/>
          <w:sz w:val="27"/>
          <w:szCs w:val="27"/>
        </w:rPr>
        <w:t xml:space="preserve">, de ahí que se proporcionan los elementos necesarios para que la parte justiciable defienda sus derechos, lo que hizo a través del </w:t>
      </w:r>
      <w:r w:rsidR="002C654E" w:rsidRPr="00205915">
        <w:rPr>
          <w:rFonts w:ascii="Arial Narrow" w:hAnsi="Arial Narrow"/>
          <w:sz w:val="27"/>
          <w:szCs w:val="27"/>
        </w:rPr>
        <w:t>recurso de oposición al procedimiento administrativo de ejecución que nos ocupa ahora. . . . .</w:t>
      </w:r>
      <w:r w:rsidR="002C654E" w:rsidRPr="00205915">
        <w:rPr>
          <w:rFonts w:ascii="Arial Narrow" w:hAnsi="Arial Narrow" w:cs="Arial"/>
          <w:sz w:val="27"/>
          <w:szCs w:val="27"/>
        </w:rPr>
        <w:t xml:space="preserve"> . . . . . . .</w:t>
      </w:r>
      <w:r w:rsidR="002C654E" w:rsidRPr="00205915">
        <w:rPr>
          <w:rFonts w:ascii="Arial Narrow" w:hAnsi="Arial Narrow"/>
          <w:sz w:val="27"/>
          <w:szCs w:val="27"/>
        </w:rPr>
        <w:t xml:space="preserve"> .</w:t>
      </w:r>
      <w:r w:rsidR="002C654E" w:rsidRPr="00205915">
        <w:rPr>
          <w:rFonts w:ascii="Arial Narrow" w:hAnsi="Arial Narrow" w:cs="Arial"/>
          <w:sz w:val="27"/>
          <w:szCs w:val="27"/>
        </w:rPr>
        <w:t xml:space="preserve"> . . .</w:t>
      </w:r>
      <w:r w:rsidR="002C654E" w:rsidRPr="00205915">
        <w:rPr>
          <w:rFonts w:ascii="Arial Narrow" w:hAnsi="Arial Narrow"/>
          <w:sz w:val="27"/>
          <w:szCs w:val="27"/>
        </w:rPr>
        <w:t xml:space="preserve">  .</w:t>
      </w:r>
      <w:r w:rsidR="002C654E" w:rsidRPr="00205915">
        <w:rPr>
          <w:rFonts w:ascii="Arial Narrow" w:hAnsi="Arial Narrow" w:cs="Arial"/>
          <w:sz w:val="27"/>
          <w:szCs w:val="27"/>
        </w:rPr>
        <w:t xml:space="preserve"> . . . . . . .</w:t>
      </w:r>
      <w:r w:rsidR="002C654E" w:rsidRPr="00205915">
        <w:rPr>
          <w:rFonts w:ascii="Arial Narrow" w:hAnsi="Arial Narrow"/>
          <w:sz w:val="27"/>
          <w:szCs w:val="27"/>
        </w:rPr>
        <w:t xml:space="preserve"> .</w:t>
      </w:r>
      <w:r w:rsidR="002C654E" w:rsidRPr="00205915">
        <w:rPr>
          <w:rFonts w:ascii="Arial Narrow" w:hAnsi="Arial Narrow" w:cs="Arial"/>
          <w:sz w:val="27"/>
          <w:szCs w:val="27"/>
        </w:rPr>
        <w:t xml:space="preserve"> . . . .</w:t>
      </w:r>
    </w:p>
    <w:p w:rsidR="00090850" w:rsidRPr="00205915" w:rsidRDefault="00090850" w:rsidP="00090850">
      <w:pPr>
        <w:spacing w:line="276" w:lineRule="auto"/>
        <w:ind w:right="-91"/>
        <w:jc w:val="both"/>
        <w:rPr>
          <w:rFonts w:ascii="Arial Narrow" w:hAnsi="Arial Narrow"/>
          <w:sz w:val="27"/>
          <w:szCs w:val="27"/>
        </w:rPr>
      </w:pPr>
    </w:p>
    <w:p w:rsidR="00090850" w:rsidRPr="00205915" w:rsidRDefault="00685347" w:rsidP="00774848">
      <w:pPr>
        <w:spacing w:line="360" w:lineRule="auto"/>
        <w:ind w:firstLine="708"/>
        <w:jc w:val="both"/>
        <w:rPr>
          <w:rFonts w:ascii="Arial Narrow" w:hAnsi="Arial Narrow"/>
          <w:sz w:val="27"/>
          <w:szCs w:val="27"/>
        </w:rPr>
      </w:pPr>
      <w:r w:rsidRPr="00205915">
        <w:rPr>
          <w:rFonts w:ascii="Arial Narrow" w:hAnsi="Arial Narrow"/>
          <w:sz w:val="27"/>
          <w:szCs w:val="27"/>
        </w:rPr>
        <w:t>En mérito</w:t>
      </w:r>
      <w:r w:rsidR="00090850" w:rsidRPr="00205915">
        <w:rPr>
          <w:rFonts w:ascii="Arial Narrow" w:hAnsi="Arial Narrow"/>
          <w:sz w:val="27"/>
          <w:szCs w:val="27"/>
        </w:rPr>
        <w:t xml:space="preserve"> </w:t>
      </w:r>
      <w:r w:rsidRPr="00205915">
        <w:rPr>
          <w:rFonts w:ascii="Arial Narrow" w:hAnsi="Arial Narrow"/>
          <w:sz w:val="27"/>
          <w:szCs w:val="27"/>
        </w:rPr>
        <w:t xml:space="preserve"> d</w:t>
      </w:r>
      <w:r w:rsidR="008A3101" w:rsidRPr="00205915">
        <w:rPr>
          <w:rFonts w:ascii="Arial Narrow" w:hAnsi="Arial Narrow"/>
          <w:sz w:val="27"/>
          <w:szCs w:val="27"/>
        </w:rPr>
        <w:t>e</w:t>
      </w:r>
      <w:r w:rsidR="00090850" w:rsidRPr="00205915">
        <w:rPr>
          <w:rFonts w:ascii="Arial Narrow" w:hAnsi="Arial Narrow"/>
          <w:sz w:val="27"/>
          <w:szCs w:val="27"/>
        </w:rPr>
        <w:t xml:space="preserve"> </w:t>
      </w:r>
      <w:r w:rsidR="008A3101" w:rsidRPr="00205915">
        <w:rPr>
          <w:rFonts w:ascii="Arial Narrow" w:hAnsi="Arial Narrow"/>
          <w:sz w:val="27"/>
          <w:szCs w:val="27"/>
        </w:rPr>
        <w:t xml:space="preserve"> lo</w:t>
      </w:r>
      <w:r w:rsidR="00090850" w:rsidRPr="00205915">
        <w:rPr>
          <w:rFonts w:ascii="Arial Narrow" w:hAnsi="Arial Narrow"/>
          <w:sz w:val="27"/>
          <w:szCs w:val="27"/>
        </w:rPr>
        <w:t xml:space="preserve"> </w:t>
      </w:r>
      <w:r w:rsidR="008A3101" w:rsidRPr="00205915">
        <w:rPr>
          <w:rFonts w:ascii="Arial Narrow" w:hAnsi="Arial Narrow"/>
          <w:sz w:val="27"/>
          <w:szCs w:val="27"/>
        </w:rPr>
        <w:t xml:space="preserve"> expuesto</w:t>
      </w:r>
      <w:r w:rsidR="00090850" w:rsidRPr="00205915">
        <w:rPr>
          <w:rFonts w:ascii="Arial Narrow" w:hAnsi="Arial Narrow"/>
          <w:sz w:val="27"/>
          <w:szCs w:val="27"/>
        </w:rPr>
        <w:t xml:space="preserve"> </w:t>
      </w:r>
      <w:r w:rsidR="008A3101" w:rsidRPr="00205915">
        <w:rPr>
          <w:rFonts w:ascii="Arial Narrow" w:hAnsi="Arial Narrow"/>
          <w:sz w:val="27"/>
          <w:szCs w:val="27"/>
        </w:rPr>
        <w:t xml:space="preserve"> </w:t>
      </w:r>
      <w:r w:rsidR="007745AD" w:rsidRPr="00205915">
        <w:rPr>
          <w:rFonts w:ascii="Arial Narrow" w:hAnsi="Arial Narrow"/>
          <w:sz w:val="27"/>
          <w:szCs w:val="27"/>
        </w:rPr>
        <w:t xml:space="preserve">en </w:t>
      </w:r>
      <w:r w:rsidR="00090850" w:rsidRPr="00205915">
        <w:rPr>
          <w:rFonts w:ascii="Arial Narrow" w:hAnsi="Arial Narrow"/>
          <w:sz w:val="27"/>
          <w:szCs w:val="27"/>
        </w:rPr>
        <w:t xml:space="preserve"> </w:t>
      </w:r>
      <w:r w:rsidR="007745AD" w:rsidRPr="00205915">
        <w:rPr>
          <w:rFonts w:ascii="Arial Narrow" w:hAnsi="Arial Narrow"/>
          <w:sz w:val="27"/>
          <w:szCs w:val="27"/>
        </w:rPr>
        <w:t xml:space="preserve">la primera parte de este considerando </w:t>
      </w:r>
      <w:r w:rsidR="008A3101" w:rsidRPr="00205915">
        <w:rPr>
          <w:rFonts w:ascii="Arial Narrow" w:hAnsi="Arial Narrow"/>
          <w:sz w:val="27"/>
          <w:szCs w:val="27"/>
        </w:rPr>
        <w:t xml:space="preserve">se sigue </w:t>
      </w:r>
    </w:p>
    <w:p w:rsidR="00774848" w:rsidRPr="00205915" w:rsidRDefault="00685347" w:rsidP="00090850">
      <w:pPr>
        <w:spacing w:line="360" w:lineRule="auto"/>
        <w:jc w:val="both"/>
        <w:rPr>
          <w:rFonts w:ascii="Arial Narrow" w:hAnsi="Arial Narrow" w:cs="Arial"/>
          <w:sz w:val="27"/>
          <w:szCs w:val="27"/>
        </w:rPr>
      </w:pPr>
      <w:r w:rsidRPr="00205915">
        <w:rPr>
          <w:rFonts w:ascii="Arial Narrow" w:hAnsi="Arial Narrow"/>
          <w:sz w:val="27"/>
          <w:szCs w:val="27"/>
        </w:rPr>
        <w:t xml:space="preserve">que </w:t>
      </w:r>
      <w:r w:rsidR="00144CD6" w:rsidRPr="00205915">
        <w:rPr>
          <w:rFonts w:ascii="Arial Narrow" w:hAnsi="Arial Narrow" w:cs="Arial"/>
          <w:sz w:val="27"/>
          <w:szCs w:val="27"/>
        </w:rPr>
        <w:t xml:space="preserve">el Tesorero Municipal </w:t>
      </w:r>
      <w:r w:rsidR="008A3101" w:rsidRPr="00205915">
        <w:rPr>
          <w:rFonts w:ascii="Arial Narrow" w:hAnsi="Arial Narrow" w:cs="Arial"/>
          <w:sz w:val="27"/>
          <w:szCs w:val="27"/>
        </w:rPr>
        <w:t xml:space="preserve">al dictar una resolución omitiendo </w:t>
      </w:r>
      <w:r w:rsidR="00144CD6" w:rsidRPr="00205915">
        <w:rPr>
          <w:rFonts w:ascii="Arial Narrow" w:hAnsi="Arial Narrow" w:cs="Arial"/>
          <w:sz w:val="27"/>
          <w:szCs w:val="27"/>
        </w:rPr>
        <w:t>analizar y pronunciar</w:t>
      </w:r>
      <w:r w:rsidR="008A3101" w:rsidRPr="00205915">
        <w:rPr>
          <w:rFonts w:ascii="Arial Narrow" w:hAnsi="Arial Narrow" w:cs="Arial"/>
          <w:sz w:val="27"/>
          <w:szCs w:val="27"/>
        </w:rPr>
        <w:t xml:space="preserve"> opinión </w:t>
      </w:r>
      <w:r w:rsidR="00144CD6" w:rsidRPr="00205915">
        <w:rPr>
          <w:rFonts w:ascii="Arial Narrow" w:hAnsi="Arial Narrow" w:cs="Arial"/>
          <w:sz w:val="27"/>
          <w:szCs w:val="27"/>
        </w:rPr>
        <w:t xml:space="preserve">sobre el </w:t>
      </w:r>
      <w:r w:rsidR="008A3101" w:rsidRPr="00205915">
        <w:rPr>
          <w:rFonts w:ascii="Arial Narrow" w:hAnsi="Arial Narrow" w:cs="Arial"/>
          <w:sz w:val="27"/>
          <w:szCs w:val="27"/>
        </w:rPr>
        <w:t>argumento expresado en los párrafos que anteceden,</w:t>
      </w:r>
      <w:r w:rsidR="00774848" w:rsidRPr="00205915">
        <w:rPr>
          <w:rFonts w:ascii="Arial Narrow" w:hAnsi="Arial Narrow" w:cs="Arial"/>
          <w:sz w:val="27"/>
          <w:szCs w:val="27"/>
        </w:rPr>
        <w:t xml:space="preserve"> </w:t>
      </w:r>
      <w:r w:rsidR="005B6C14" w:rsidRPr="00205915">
        <w:rPr>
          <w:rFonts w:ascii="Arial Narrow" w:hAnsi="Arial Narrow" w:cs="Arial"/>
          <w:sz w:val="27"/>
          <w:szCs w:val="27"/>
        </w:rPr>
        <w:t>viola en perjuicio de la parte actora</w:t>
      </w:r>
      <w:r w:rsidR="00144CD6" w:rsidRPr="00205915">
        <w:rPr>
          <w:rFonts w:ascii="Arial Narrow" w:hAnsi="Arial Narrow" w:cs="Arial"/>
          <w:sz w:val="27"/>
          <w:szCs w:val="27"/>
        </w:rPr>
        <w:t xml:space="preserve"> </w:t>
      </w:r>
      <w:r w:rsidR="008A3101" w:rsidRPr="00205915">
        <w:rPr>
          <w:rFonts w:ascii="Arial Narrow" w:hAnsi="Arial Narrow" w:cs="Arial"/>
          <w:sz w:val="27"/>
          <w:szCs w:val="27"/>
        </w:rPr>
        <w:t>e</w:t>
      </w:r>
      <w:r w:rsidR="00144CD6" w:rsidRPr="00205915">
        <w:rPr>
          <w:rFonts w:ascii="Arial Narrow" w:hAnsi="Arial Narrow" w:cs="Arial"/>
          <w:sz w:val="27"/>
          <w:szCs w:val="27"/>
        </w:rPr>
        <w:t>l</w:t>
      </w:r>
      <w:r w:rsidR="008A3101" w:rsidRPr="00205915">
        <w:rPr>
          <w:rFonts w:ascii="Arial Narrow" w:hAnsi="Arial Narrow" w:cs="Arial"/>
          <w:sz w:val="27"/>
          <w:szCs w:val="27"/>
        </w:rPr>
        <w:t xml:space="preserve"> principio de congruencia, con lo que se actualiza la causal de ilegalidad </w:t>
      </w:r>
      <w:r w:rsidRPr="00205915">
        <w:rPr>
          <w:rFonts w:ascii="Arial Narrow" w:hAnsi="Arial Narrow" w:cs="Arial"/>
          <w:sz w:val="27"/>
          <w:szCs w:val="27"/>
        </w:rPr>
        <w:t xml:space="preserve">prevista en el artículo 137, fracción II, del Código de Procedimiento y Justicia Administrativa para el Estado y los Municipios de </w:t>
      </w:r>
      <w:r w:rsidRPr="00205915">
        <w:rPr>
          <w:rFonts w:ascii="Arial Narrow" w:hAnsi="Arial Narrow" w:cs="Arial"/>
          <w:sz w:val="27"/>
          <w:szCs w:val="27"/>
        </w:rPr>
        <w:lastRenderedPageBreak/>
        <w:t xml:space="preserve">Guanajuato, </w:t>
      </w:r>
      <w:r w:rsidRPr="00205915">
        <w:rPr>
          <w:rFonts w:ascii="Arial Narrow" w:hAnsi="Arial Narrow"/>
          <w:sz w:val="27"/>
          <w:szCs w:val="27"/>
        </w:rPr>
        <w:t xml:space="preserve">circunstancia irregular que afecta de manera directa e inmediata la esfera jurídica de la </w:t>
      </w:r>
      <w:r w:rsidR="00774848" w:rsidRPr="00205915">
        <w:rPr>
          <w:rFonts w:ascii="Arial Narrow" w:hAnsi="Arial Narrow"/>
          <w:sz w:val="27"/>
          <w:szCs w:val="27"/>
        </w:rPr>
        <w:t xml:space="preserve">parte </w:t>
      </w:r>
      <w:r w:rsidRPr="00205915">
        <w:rPr>
          <w:rFonts w:ascii="Arial Narrow" w:hAnsi="Arial Narrow"/>
          <w:sz w:val="27"/>
          <w:szCs w:val="27"/>
        </w:rPr>
        <w:t xml:space="preserve">actora, contraviniéndose en su perjuicio el derecho fundamental </w:t>
      </w:r>
      <w:r w:rsidRPr="00205915">
        <w:rPr>
          <w:rFonts w:ascii="Arial Narrow" w:hAnsi="Arial Narrow" w:cs="Arial Narrow"/>
          <w:bCs/>
          <w:sz w:val="27"/>
          <w:szCs w:val="27"/>
        </w:rPr>
        <w:t>de seguridad jurídica tutelado por los artículos 16 de la Constitución Política d</w:t>
      </w:r>
      <w:r w:rsidR="00774848" w:rsidRPr="00205915">
        <w:rPr>
          <w:rFonts w:ascii="Arial Narrow" w:hAnsi="Arial Narrow" w:cs="Arial Narrow"/>
          <w:bCs/>
          <w:sz w:val="27"/>
          <w:szCs w:val="27"/>
        </w:rPr>
        <w:t>e los Estados Unidos Mexicanos,</w:t>
      </w:r>
      <w:r w:rsidRPr="00205915">
        <w:rPr>
          <w:rFonts w:ascii="Arial Narrow" w:hAnsi="Arial Narrow" w:cs="Arial Narrow"/>
          <w:bCs/>
          <w:sz w:val="27"/>
          <w:szCs w:val="27"/>
        </w:rPr>
        <w:t xml:space="preserve"> 137, fracción I</w:t>
      </w:r>
      <w:r w:rsidR="00774848" w:rsidRPr="00205915">
        <w:rPr>
          <w:rFonts w:ascii="Arial Narrow" w:hAnsi="Arial Narrow" w:cs="Arial Narrow"/>
          <w:bCs/>
          <w:sz w:val="27"/>
          <w:szCs w:val="27"/>
        </w:rPr>
        <w:t>X</w:t>
      </w:r>
      <w:r w:rsidRPr="00205915">
        <w:rPr>
          <w:rFonts w:ascii="Arial Narrow" w:hAnsi="Arial Narrow" w:cs="Arial Narrow"/>
          <w:bCs/>
          <w:sz w:val="27"/>
          <w:szCs w:val="27"/>
        </w:rPr>
        <w:t xml:space="preserve">, del </w:t>
      </w:r>
      <w:r w:rsidR="00774848" w:rsidRPr="00205915">
        <w:rPr>
          <w:rFonts w:ascii="Arial Narrow" w:hAnsi="Arial Narrow" w:cs="Arial Narrow"/>
          <w:bCs/>
          <w:sz w:val="27"/>
          <w:szCs w:val="27"/>
        </w:rPr>
        <w:t>mism</w:t>
      </w:r>
      <w:r w:rsidRPr="00205915">
        <w:rPr>
          <w:rFonts w:ascii="Arial Narrow" w:hAnsi="Arial Narrow" w:cs="Arial Narrow"/>
          <w:bCs/>
          <w:sz w:val="27"/>
          <w:szCs w:val="27"/>
        </w:rPr>
        <w:t>o Código</w:t>
      </w:r>
      <w:r w:rsidR="00774848" w:rsidRPr="00205915">
        <w:rPr>
          <w:rFonts w:ascii="Arial Narrow" w:hAnsi="Arial Narrow" w:cs="Arial Narrow"/>
          <w:bCs/>
          <w:sz w:val="27"/>
          <w:szCs w:val="27"/>
        </w:rPr>
        <w:t xml:space="preserve"> </w:t>
      </w:r>
      <w:r w:rsidR="00774848" w:rsidRPr="00205915">
        <w:rPr>
          <w:rFonts w:ascii="Arial Narrow" w:hAnsi="Arial Narrow" w:cs="Arial"/>
          <w:sz w:val="27"/>
          <w:szCs w:val="27"/>
        </w:rPr>
        <w:t>y 159 de la Ley de Hacienda para los Municipios del Estado de Guanajuato</w:t>
      </w:r>
      <w:r w:rsidR="00774848" w:rsidRPr="00205915">
        <w:rPr>
          <w:rFonts w:ascii="Arial Narrow" w:hAnsi="Arial Narrow"/>
          <w:sz w:val="27"/>
          <w:szCs w:val="27"/>
        </w:rPr>
        <w:t>.</w:t>
      </w:r>
      <w:r w:rsidR="00774848" w:rsidRPr="00205915">
        <w:rPr>
          <w:rFonts w:ascii="Arial Narrow" w:hAnsi="Arial Narrow"/>
          <w:bCs/>
          <w:sz w:val="27"/>
          <w:szCs w:val="27"/>
        </w:rPr>
        <w:t xml:space="preserve"> </w:t>
      </w:r>
      <w:r w:rsidR="007745AD" w:rsidRPr="00205915">
        <w:rPr>
          <w:rFonts w:ascii="Arial Narrow" w:hAnsi="Arial Narrow"/>
          <w:bCs/>
          <w:sz w:val="27"/>
          <w:szCs w:val="27"/>
        </w:rPr>
        <w:t xml:space="preserve">. . . . .  . . . . . . </w:t>
      </w:r>
    </w:p>
    <w:p w:rsidR="00774848" w:rsidRPr="00205915" w:rsidRDefault="00774848" w:rsidP="002C654E">
      <w:pPr>
        <w:spacing w:line="276" w:lineRule="auto"/>
        <w:jc w:val="both"/>
        <w:rPr>
          <w:rFonts w:ascii="Arial Narrow" w:hAnsi="Arial Narrow" w:cs="Arial Narrow"/>
          <w:bCs/>
          <w:sz w:val="27"/>
          <w:szCs w:val="27"/>
        </w:rPr>
      </w:pPr>
    </w:p>
    <w:p w:rsidR="00D93202" w:rsidRPr="00205915" w:rsidRDefault="00774848" w:rsidP="00774848">
      <w:pPr>
        <w:spacing w:line="360" w:lineRule="auto"/>
        <w:ind w:right="-91" w:firstLine="708"/>
        <w:jc w:val="both"/>
        <w:rPr>
          <w:rFonts w:ascii="Arial Narrow" w:hAnsi="Arial Narrow" w:cs="Arial"/>
          <w:sz w:val="27"/>
          <w:szCs w:val="27"/>
        </w:rPr>
      </w:pPr>
      <w:r w:rsidRPr="00205915">
        <w:rPr>
          <w:rFonts w:ascii="Arial Narrow" w:hAnsi="Arial Narrow" w:cs="Arial"/>
          <w:sz w:val="27"/>
          <w:szCs w:val="27"/>
        </w:rPr>
        <w:t xml:space="preserve">De esta manera, </w:t>
      </w:r>
      <w:r w:rsidR="005B6C14" w:rsidRPr="00205915">
        <w:rPr>
          <w:rFonts w:ascii="Arial Narrow" w:hAnsi="Arial Narrow" w:cs="Arial"/>
          <w:sz w:val="27"/>
          <w:szCs w:val="27"/>
        </w:rPr>
        <w:t>con fundamento en lo establecido en el artículo 300, fracción II, del mismo Código, es de decretarse la nulidad</w:t>
      </w:r>
      <w:r w:rsidR="005B6C14" w:rsidRPr="00205915">
        <w:rPr>
          <w:rFonts w:ascii="Arial Narrow" w:hAnsi="Arial Narrow" w:cs="Arial"/>
          <w:b/>
          <w:sz w:val="27"/>
          <w:szCs w:val="27"/>
        </w:rPr>
        <w:t xml:space="preserve"> </w:t>
      </w:r>
      <w:r w:rsidR="00A404C7" w:rsidRPr="00205915">
        <w:rPr>
          <w:rFonts w:ascii="Arial Narrow" w:hAnsi="Arial Narrow" w:cs="Arial"/>
          <w:sz w:val="27"/>
          <w:szCs w:val="27"/>
        </w:rPr>
        <w:t xml:space="preserve">de la resolución </w:t>
      </w:r>
      <w:r w:rsidRPr="00205915">
        <w:rPr>
          <w:rFonts w:ascii="Arial Narrow" w:hAnsi="Arial Narrow" w:cs="Arial"/>
          <w:sz w:val="27"/>
          <w:szCs w:val="27"/>
        </w:rPr>
        <w:t xml:space="preserve">del </w:t>
      </w:r>
      <w:r w:rsidRPr="00205915">
        <w:rPr>
          <w:rFonts w:ascii="Arial Narrow" w:hAnsi="Arial Narrow"/>
          <w:sz w:val="27"/>
          <w:szCs w:val="27"/>
        </w:rPr>
        <w:t>recurso de oposición al procedimiento administrativo de ejecución</w:t>
      </w:r>
      <w:r w:rsidR="00205915" w:rsidRPr="00205915">
        <w:rPr>
          <w:rFonts w:ascii="Arial Narrow" w:hAnsi="Arial Narrow" w:cs="Arial"/>
          <w:sz w:val="27"/>
          <w:szCs w:val="27"/>
        </w:rPr>
        <w:t xml:space="preserve">… </w:t>
      </w:r>
      <w:r w:rsidRPr="00205915">
        <w:rPr>
          <w:rFonts w:ascii="Arial Narrow" w:hAnsi="Arial Narrow" w:cs="Arial"/>
          <w:sz w:val="27"/>
          <w:szCs w:val="27"/>
        </w:rPr>
        <w:t>dictada</w:t>
      </w:r>
      <w:r w:rsidR="00205915" w:rsidRPr="00205915">
        <w:rPr>
          <w:rFonts w:ascii="Arial Narrow" w:hAnsi="Arial Narrow" w:cs="Arial"/>
          <w:sz w:val="27"/>
          <w:szCs w:val="27"/>
        </w:rPr>
        <w:t>…</w:t>
      </w:r>
      <w:r w:rsidRPr="00205915">
        <w:rPr>
          <w:rFonts w:ascii="Arial Narrow" w:hAnsi="Arial Narrow" w:cs="Arial"/>
          <w:sz w:val="27"/>
          <w:szCs w:val="27"/>
        </w:rPr>
        <w:t>,</w:t>
      </w:r>
      <w:r w:rsidR="00A404C7" w:rsidRPr="00205915">
        <w:rPr>
          <w:rFonts w:ascii="Arial Narrow" w:hAnsi="Arial Narrow" w:cs="Arial"/>
          <w:sz w:val="27"/>
          <w:szCs w:val="27"/>
        </w:rPr>
        <w:t xml:space="preserve"> por el Tesorero Municipal</w:t>
      </w:r>
      <w:r w:rsidR="00D93202" w:rsidRPr="00205915">
        <w:rPr>
          <w:rFonts w:ascii="Arial Narrow" w:hAnsi="Arial Narrow" w:cs="Arial"/>
          <w:sz w:val="27"/>
          <w:szCs w:val="27"/>
        </w:rPr>
        <w:t xml:space="preserve">; nulidad que es para el efecto de que </w:t>
      </w:r>
      <w:r w:rsidR="00E17441" w:rsidRPr="00205915">
        <w:rPr>
          <w:rFonts w:ascii="Arial Narrow" w:hAnsi="Arial Narrow" w:cs="Arial"/>
          <w:sz w:val="27"/>
          <w:szCs w:val="27"/>
        </w:rPr>
        <w:t>est</w:t>
      </w:r>
      <w:r w:rsidR="00D93202" w:rsidRPr="00205915">
        <w:rPr>
          <w:rFonts w:ascii="Arial Narrow" w:hAnsi="Arial Narrow" w:cs="Arial"/>
          <w:sz w:val="27"/>
          <w:szCs w:val="27"/>
        </w:rPr>
        <w:t xml:space="preserve">a autoridad </w:t>
      </w:r>
      <w:r w:rsidR="00E17441" w:rsidRPr="00205915">
        <w:rPr>
          <w:rFonts w:ascii="Arial Narrow" w:hAnsi="Arial Narrow" w:cs="Arial"/>
          <w:sz w:val="27"/>
          <w:szCs w:val="27"/>
        </w:rPr>
        <w:t>fiscal</w:t>
      </w:r>
      <w:r w:rsidR="00D93202" w:rsidRPr="00205915">
        <w:rPr>
          <w:rFonts w:ascii="Arial Narrow" w:hAnsi="Arial Narrow" w:cs="Arial"/>
          <w:sz w:val="27"/>
          <w:szCs w:val="27"/>
        </w:rPr>
        <w:t xml:space="preserve"> emita una nueva resolución </w:t>
      </w:r>
      <w:r w:rsidR="00E17441" w:rsidRPr="00205915">
        <w:rPr>
          <w:rFonts w:ascii="Arial Narrow" w:hAnsi="Arial Narrow" w:cs="Arial"/>
          <w:sz w:val="27"/>
          <w:szCs w:val="27"/>
        </w:rPr>
        <w:t xml:space="preserve">reparando la violación señalada en supralíneas, por lo que se encuentra constreñida a realizar el estudio del argumento omitido, </w:t>
      </w:r>
      <w:r w:rsidR="00D93202" w:rsidRPr="00205915">
        <w:rPr>
          <w:rFonts w:ascii="Arial Narrow" w:hAnsi="Arial Narrow" w:cs="Arial"/>
          <w:sz w:val="27"/>
          <w:szCs w:val="27"/>
        </w:rPr>
        <w:t xml:space="preserve">de manera congruente con lo solicitado, resolviendo expresamente todos los puntos planteados </w:t>
      </w:r>
      <w:r w:rsidR="00E17441" w:rsidRPr="00205915">
        <w:rPr>
          <w:rFonts w:ascii="Arial Narrow" w:hAnsi="Arial Narrow" w:cs="Arial"/>
          <w:sz w:val="27"/>
          <w:szCs w:val="27"/>
        </w:rPr>
        <w:t>por el justiciable</w:t>
      </w:r>
      <w:r w:rsidR="00D93202" w:rsidRPr="00205915">
        <w:rPr>
          <w:rFonts w:ascii="Arial Narrow" w:hAnsi="Arial Narrow" w:cs="Arial"/>
          <w:sz w:val="27"/>
          <w:szCs w:val="27"/>
        </w:rPr>
        <w:t xml:space="preserve">. . </w:t>
      </w:r>
    </w:p>
    <w:p w:rsidR="00E17441" w:rsidRPr="00205915" w:rsidRDefault="00E17441" w:rsidP="00E17441">
      <w:pPr>
        <w:spacing w:line="276" w:lineRule="auto"/>
        <w:ind w:right="-91"/>
        <w:jc w:val="both"/>
        <w:rPr>
          <w:rFonts w:ascii="Arial Narrow" w:hAnsi="Arial Narrow" w:cs="Arial"/>
          <w:sz w:val="27"/>
          <w:szCs w:val="27"/>
        </w:rPr>
      </w:pPr>
    </w:p>
    <w:p w:rsidR="00E17441" w:rsidRPr="00205915" w:rsidRDefault="00E17441" w:rsidP="00E17441">
      <w:pPr>
        <w:spacing w:line="360" w:lineRule="auto"/>
        <w:ind w:firstLine="708"/>
        <w:jc w:val="both"/>
        <w:rPr>
          <w:rFonts w:ascii="Arial Narrow" w:hAnsi="Arial Narrow"/>
          <w:sz w:val="27"/>
          <w:szCs w:val="27"/>
        </w:rPr>
      </w:pPr>
      <w:r w:rsidRPr="00205915">
        <w:rPr>
          <w:rFonts w:ascii="Arial Narrow" w:hAnsi="Arial Narrow"/>
          <w:sz w:val="27"/>
          <w:szCs w:val="27"/>
        </w:rPr>
        <w:t>La anterior resolución deberá emitirla y notificarla a la actora dentro</w:t>
      </w:r>
      <w:r w:rsidRPr="00205915">
        <w:rPr>
          <w:rFonts w:ascii="Arial Narrow" w:hAnsi="Arial Narrow"/>
          <w:sz w:val="27"/>
          <w:szCs w:val="27"/>
          <w:lang w:val="es-MX"/>
        </w:rPr>
        <w:t xml:space="preserve">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w:t>
      </w:r>
      <w:r w:rsidRPr="00205915">
        <w:rPr>
          <w:rFonts w:ascii="Arial Narrow" w:hAnsi="Arial Narrow"/>
          <w:sz w:val="27"/>
          <w:szCs w:val="27"/>
        </w:rPr>
        <w:t>. . . . . . . . . . . . . . . . . . . . . .</w:t>
      </w:r>
      <w:r w:rsidRPr="00205915">
        <w:rPr>
          <w:rFonts w:ascii="Arial Narrow" w:hAnsi="Arial Narrow"/>
          <w:sz w:val="27"/>
          <w:szCs w:val="27"/>
          <w:lang w:val="es-MX"/>
        </w:rPr>
        <w:t xml:space="preserve"> . </w:t>
      </w:r>
      <w:r w:rsidRPr="00205915">
        <w:rPr>
          <w:rFonts w:ascii="Arial Narrow" w:hAnsi="Arial Narrow"/>
          <w:sz w:val="27"/>
          <w:szCs w:val="27"/>
        </w:rPr>
        <w:t>. . . . . . . . . . .</w:t>
      </w:r>
    </w:p>
    <w:p w:rsidR="00D93202" w:rsidRPr="00205915" w:rsidRDefault="00D93202" w:rsidP="00862395">
      <w:pPr>
        <w:spacing w:line="276" w:lineRule="auto"/>
        <w:jc w:val="both"/>
        <w:rPr>
          <w:rFonts w:ascii="Arial Narrow" w:hAnsi="Arial Narrow" w:cs="Arial"/>
          <w:sz w:val="27"/>
          <w:szCs w:val="27"/>
        </w:rPr>
      </w:pPr>
    </w:p>
    <w:p w:rsidR="005B6C14" w:rsidRPr="00205915" w:rsidRDefault="005B6C14" w:rsidP="00002EF7">
      <w:pPr>
        <w:spacing w:line="276" w:lineRule="auto"/>
        <w:jc w:val="right"/>
        <w:rPr>
          <w:rFonts w:ascii="Arial Narrow" w:hAnsi="Arial Narrow" w:cs="Arial"/>
          <w:b/>
          <w:i/>
          <w:sz w:val="27"/>
          <w:szCs w:val="27"/>
        </w:rPr>
      </w:pPr>
      <w:r w:rsidRPr="00205915">
        <w:rPr>
          <w:rFonts w:ascii="Arial Narrow" w:hAnsi="Arial Narrow" w:cs="Arial"/>
          <w:b/>
          <w:i/>
          <w:sz w:val="27"/>
          <w:szCs w:val="27"/>
        </w:rPr>
        <w:t>Estudio innecesario de los demás conceptos de impugnación.</w:t>
      </w:r>
    </w:p>
    <w:p w:rsidR="00090850" w:rsidRPr="00205915" w:rsidRDefault="005B6C14" w:rsidP="005B6C14">
      <w:pPr>
        <w:spacing w:line="360" w:lineRule="auto"/>
        <w:ind w:firstLine="708"/>
        <w:jc w:val="both"/>
        <w:rPr>
          <w:rFonts w:ascii="Arial Narrow" w:hAnsi="Arial Narrow" w:cs="Arial"/>
          <w:sz w:val="27"/>
          <w:szCs w:val="27"/>
        </w:rPr>
      </w:pPr>
      <w:r w:rsidRPr="00205915">
        <w:rPr>
          <w:rFonts w:ascii="Arial Narrow" w:hAnsi="Arial Narrow" w:cs="Arial"/>
          <w:b/>
          <w:sz w:val="27"/>
          <w:szCs w:val="27"/>
        </w:rPr>
        <w:t xml:space="preserve">QUINTO.- </w:t>
      </w:r>
      <w:r w:rsidRPr="00205915">
        <w:rPr>
          <w:rFonts w:ascii="Arial Narrow" w:hAnsi="Arial Narrow" w:cs="Arial"/>
          <w:sz w:val="27"/>
          <w:szCs w:val="27"/>
        </w:rPr>
        <w:t>Que l</w:t>
      </w:r>
      <w:r w:rsidR="00604ABB" w:rsidRPr="00205915">
        <w:rPr>
          <w:rFonts w:ascii="Arial Narrow" w:hAnsi="Arial Narrow" w:cs="Arial"/>
          <w:sz w:val="27"/>
          <w:szCs w:val="27"/>
        </w:rPr>
        <w:t>a argumentación esgrimida en el</w:t>
      </w:r>
      <w:r w:rsidRPr="00205915">
        <w:rPr>
          <w:rFonts w:ascii="Arial Narrow" w:hAnsi="Arial Narrow" w:cs="Arial"/>
          <w:sz w:val="27"/>
          <w:szCs w:val="27"/>
        </w:rPr>
        <w:t xml:space="preserve"> concepto de impugnación analizado en el considerando que antecede, es suficiente</w:t>
      </w:r>
      <w:r w:rsidR="00604ABB" w:rsidRPr="00205915">
        <w:rPr>
          <w:rFonts w:ascii="Arial Narrow" w:hAnsi="Arial Narrow" w:cs="Arial"/>
          <w:sz w:val="27"/>
          <w:szCs w:val="27"/>
        </w:rPr>
        <w:t xml:space="preserve"> para declarar la nulidad de la resolución impugnada</w:t>
      </w:r>
      <w:r w:rsidRPr="00205915">
        <w:rPr>
          <w:rFonts w:ascii="Arial Narrow" w:hAnsi="Arial Narrow" w:cs="Arial"/>
          <w:sz w:val="27"/>
          <w:szCs w:val="27"/>
        </w:rPr>
        <w:t>, por lo que resulta innecesario el estudio de los demás conceptos de impugnación esgrimidos en el capítulo respectivo de la demanda, toda vez que de resultar procedente alguno de estos, en nada variar</w:t>
      </w:r>
      <w:r w:rsidR="00090850" w:rsidRPr="00205915">
        <w:rPr>
          <w:rFonts w:ascii="Arial Narrow" w:hAnsi="Arial Narrow" w:cs="Arial"/>
          <w:sz w:val="27"/>
          <w:szCs w:val="27"/>
        </w:rPr>
        <w:t>ía el sentido de esta sentencia; a</w:t>
      </w:r>
      <w:r w:rsidRPr="00205915">
        <w:rPr>
          <w:rFonts w:ascii="Arial Narrow" w:hAnsi="Arial Narrow" w:cs="Arial"/>
          <w:sz w:val="27"/>
          <w:szCs w:val="27"/>
        </w:rPr>
        <w:t xml:space="preserve">l respecto resulta ilustrativo como criterio orientador, la tesis sustentada por la Tercera Sala de la Suprema Corte de Justicia de la Nación, Séptima época, Volumen 157-162. Cuarta Parte, visible a página 32, bajo el rubro siguiente: </w:t>
      </w:r>
      <w:r w:rsidR="00604ABB" w:rsidRPr="00205915">
        <w:rPr>
          <w:rFonts w:ascii="Arial Narrow" w:hAnsi="Arial Narrow" w:cs="Arial"/>
          <w:sz w:val="27"/>
          <w:szCs w:val="27"/>
        </w:rPr>
        <w:t xml:space="preserve">. . . . . . . </w:t>
      </w:r>
    </w:p>
    <w:p w:rsidR="00090850" w:rsidRPr="00205915" w:rsidRDefault="00090850" w:rsidP="00090850">
      <w:pPr>
        <w:spacing w:line="276" w:lineRule="auto"/>
        <w:jc w:val="both"/>
        <w:rPr>
          <w:rFonts w:ascii="Arial Narrow" w:hAnsi="Arial Narrow" w:cs="Arial"/>
          <w:sz w:val="27"/>
          <w:szCs w:val="27"/>
        </w:rPr>
      </w:pPr>
    </w:p>
    <w:p w:rsidR="005B6C14" w:rsidRPr="00205915" w:rsidRDefault="005B6C14" w:rsidP="005B6C14">
      <w:pPr>
        <w:spacing w:line="360" w:lineRule="auto"/>
        <w:ind w:firstLine="708"/>
        <w:jc w:val="both"/>
        <w:rPr>
          <w:rFonts w:ascii="Arial Narrow" w:hAnsi="Arial Narrow" w:cs="Arial"/>
        </w:rPr>
      </w:pPr>
      <w:r w:rsidRPr="00205915">
        <w:rPr>
          <w:rFonts w:ascii="Arial Narrow" w:hAnsi="Arial Narrow" w:cs="Arial"/>
          <w:b/>
          <w:i/>
        </w:rPr>
        <w:t xml:space="preserve">“CONCEPTOS DE VIOLACIÓN, ESTUDIO INNECESARIO DE LOS.- </w:t>
      </w:r>
      <w:r w:rsidRPr="00205915">
        <w:rPr>
          <w:rFonts w:ascii="Arial Narrow" w:hAnsi="Arial Narrow" w:cs="Arial"/>
          <w:i/>
        </w:rPr>
        <w:t xml:space="preserve">Si al examinar los conceptos de violación invocados en la demanda de amparo resulta fundado uno de estos </w:t>
      </w:r>
      <w:r w:rsidRPr="00205915">
        <w:rPr>
          <w:rFonts w:ascii="Arial Narrow" w:hAnsi="Arial Narrow" w:cs="Arial"/>
          <w:i/>
        </w:rPr>
        <w:lastRenderedPageBreak/>
        <w:t>y el mismo es suficiente para otorgar al peticionario de garantías la protección y el amparo de la justicia federal, resulta innecesario el estudio de los demás motivos de queja”. . . . . .</w:t>
      </w:r>
      <w:r w:rsidR="00090850" w:rsidRPr="00205915">
        <w:rPr>
          <w:rFonts w:ascii="Arial Narrow" w:hAnsi="Arial Narrow" w:cs="Arial"/>
          <w:i/>
        </w:rPr>
        <w:t xml:space="preserve"> </w:t>
      </w:r>
      <w:r w:rsidR="00E17441" w:rsidRPr="00205915">
        <w:rPr>
          <w:rFonts w:ascii="Arial Narrow" w:hAnsi="Arial Narrow" w:cs="Arial"/>
        </w:rPr>
        <w:t xml:space="preserve"> . . . . . . </w:t>
      </w:r>
    </w:p>
    <w:p w:rsidR="005B6C14" w:rsidRPr="00205915" w:rsidRDefault="005B6C14" w:rsidP="00090850">
      <w:pPr>
        <w:spacing w:line="276" w:lineRule="auto"/>
        <w:jc w:val="both"/>
        <w:rPr>
          <w:rFonts w:ascii="Arial Narrow" w:hAnsi="Arial Narrow"/>
          <w:sz w:val="27"/>
          <w:szCs w:val="27"/>
        </w:rPr>
      </w:pPr>
    </w:p>
    <w:p w:rsidR="00B24738" w:rsidRPr="00205915" w:rsidRDefault="00C55A3A" w:rsidP="005D49D0">
      <w:pPr>
        <w:spacing w:line="360" w:lineRule="auto"/>
        <w:ind w:firstLine="708"/>
        <w:jc w:val="both"/>
        <w:rPr>
          <w:rFonts w:ascii="Arial Narrow" w:hAnsi="Arial Narrow"/>
          <w:sz w:val="27"/>
          <w:szCs w:val="27"/>
        </w:rPr>
      </w:pPr>
      <w:r w:rsidRPr="00205915">
        <w:rPr>
          <w:rFonts w:ascii="Arial Narrow" w:hAnsi="Arial Narrow"/>
          <w:sz w:val="27"/>
          <w:szCs w:val="27"/>
        </w:rPr>
        <w:t>Por lo expuesto y a</w:t>
      </w:r>
      <w:r w:rsidR="00B24738" w:rsidRPr="00205915">
        <w:rPr>
          <w:rFonts w:ascii="Arial Narrow" w:hAnsi="Arial Narrow"/>
          <w:sz w:val="27"/>
          <w:szCs w:val="27"/>
        </w:rPr>
        <w:t xml:space="preserve">demás con fundamento en los artículos </w:t>
      </w:r>
      <w:r w:rsidR="00B24738" w:rsidRPr="00205915">
        <w:rPr>
          <w:rFonts w:ascii="Arial Narrow" w:hAnsi="Arial Narrow" w:cs="Arial"/>
          <w:bCs/>
          <w:sz w:val="27"/>
          <w:szCs w:val="27"/>
        </w:rPr>
        <w:t>243</w:t>
      </w:r>
      <w:r w:rsidR="00E05ED5" w:rsidRPr="00205915">
        <w:rPr>
          <w:rFonts w:ascii="Arial Narrow" w:hAnsi="Arial Narrow" w:cs="Arial"/>
          <w:bCs/>
          <w:sz w:val="27"/>
          <w:szCs w:val="27"/>
        </w:rPr>
        <w:t xml:space="preserve"> </w:t>
      </w:r>
      <w:r w:rsidR="00E17441" w:rsidRPr="00205915">
        <w:rPr>
          <w:rFonts w:ascii="Arial Narrow" w:hAnsi="Arial Narrow"/>
          <w:sz w:val="27"/>
          <w:szCs w:val="27"/>
        </w:rPr>
        <w:t xml:space="preserve">párrafo </w:t>
      </w:r>
      <w:r w:rsidR="00B24738" w:rsidRPr="00205915">
        <w:rPr>
          <w:rFonts w:ascii="Arial Narrow" w:hAnsi="Arial Narrow"/>
          <w:sz w:val="27"/>
          <w:szCs w:val="27"/>
        </w:rPr>
        <w:t xml:space="preserve">segundo y 244 de la Ley Orgánica Municipal para el Estado de Guanajuato; 1 fracción II, 3 párrafo segundo, </w:t>
      </w:r>
      <w:r w:rsidR="008066DE" w:rsidRPr="00205915">
        <w:rPr>
          <w:rFonts w:ascii="Arial Narrow" w:hAnsi="Arial Narrow"/>
          <w:sz w:val="27"/>
          <w:szCs w:val="27"/>
        </w:rPr>
        <w:t>147,</w:t>
      </w:r>
      <w:r w:rsidR="00E05ED5" w:rsidRPr="00205915">
        <w:rPr>
          <w:rFonts w:ascii="Arial Narrow" w:hAnsi="Arial Narrow"/>
          <w:sz w:val="27"/>
          <w:szCs w:val="27"/>
        </w:rPr>
        <w:t xml:space="preserve"> </w:t>
      </w:r>
      <w:r w:rsidR="008066DE" w:rsidRPr="00205915">
        <w:rPr>
          <w:rFonts w:ascii="Arial Narrow" w:hAnsi="Arial Narrow"/>
          <w:sz w:val="27"/>
          <w:szCs w:val="27"/>
        </w:rPr>
        <w:t xml:space="preserve"> 287, 298</w:t>
      </w:r>
      <w:r w:rsidR="00816F0F" w:rsidRPr="00205915">
        <w:rPr>
          <w:rFonts w:ascii="Arial Narrow" w:hAnsi="Arial Narrow"/>
          <w:sz w:val="27"/>
          <w:szCs w:val="27"/>
        </w:rPr>
        <w:t>,</w:t>
      </w:r>
      <w:r w:rsidR="00B24738" w:rsidRPr="00205915">
        <w:rPr>
          <w:rFonts w:ascii="Arial Narrow" w:hAnsi="Arial Narrow"/>
          <w:sz w:val="27"/>
          <w:szCs w:val="27"/>
        </w:rPr>
        <w:t xml:space="preserve"> 299</w:t>
      </w:r>
      <w:r w:rsidR="00D13DE4" w:rsidRPr="00205915">
        <w:rPr>
          <w:rFonts w:ascii="Arial Narrow" w:hAnsi="Arial Narrow"/>
          <w:sz w:val="27"/>
          <w:szCs w:val="27"/>
        </w:rPr>
        <w:t>, 300 III y 302, fracción II,</w:t>
      </w:r>
      <w:r w:rsidR="00B24738" w:rsidRPr="00205915">
        <w:rPr>
          <w:rFonts w:ascii="Arial Narrow" w:hAnsi="Arial Narrow"/>
          <w:sz w:val="27"/>
          <w:szCs w:val="27"/>
        </w:rPr>
        <w:t xml:space="preserve"> del Código de Procedimiento y Justicia Administrativa para el Estado y los Municipios de Guanajuato, se </w:t>
      </w:r>
      <w:r w:rsidR="00B24738" w:rsidRPr="00205915">
        <w:rPr>
          <w:rFonts w:ascii="Arial Narrow" w:hAnsi="Arial Narrow"/>
          <w:b/>
          <w:sz w:val="27"/>
          <w:szCs w:val="27"/>
        </w:rPr>
        <w:t>RESUELVE:</w:t>
      </w:r>
      <w:r w:rsidR="00B24738" w:rsidRPr="00205915">
        <w:rPr>
          <w:rFonts w:ascii="Arial Narrow" w:hAnsi="Arial Narrow"/>
          <w:sz w:val="27"/>
          <w:szCs w:val="27"/>
        </w:rPr>
        <w:t xml:space="preserve"> . . . .</w:t>
      </w:r>
      <w:r w:rsidR="00E17441" w:rsidRPr="00205915">
        <w:rPr>
          <w:rFonts w:ascii="Arial Narrow" w:hAnsi="Arial Narrow" w:cs="Arial"/>
          <w:sz w:val="27"/>
          <w:szCs w:val="27"/>
        </w:rPr>
        <w:t xml:space="preserve"> . . . . . . . . . . . . . . . . . .  . . . . . . . . . . . . . . . . . . . . . .</w:t>
      </w:r>
    </w:p>
    <w:p w:rsidR="00B24738" w:rsidRPr="00205915" w:rsidRDefault="00B24738" w:rsidP="002C654E">
      <w:pPr>
        <w:spacing w:line="276" w:lineRule="auto"/>
        <w:jc w:val="both"/>
        <w:rPr>
          <w:rFonts w:ascii="Arial Narrow" w:hAnsi="Arial Narrow"/>
          <w:sz w:val="27"/>
          <w:szCs w:val="27"/>
        </w:rPr>
      </w:pPr>
    </w:p>
    <w:p w:rsidR="00B24738" w:rsidRPr="00205915" w:rsidRDefault="00B24738" w:rsidP="005D49D0">
      <w:pPr>
        <w:spacing w:line="360" w:lineRule="auto"/>
        <w:ind w:firstLine="708"/>
        <w:jc w:val="both"/>
        <w:rPr>
          <w:rFonts w:ascii="Arial Narrow" w:hAnsi="Arial Narrow"/>
          <w:sz w:val="27"/>
          <w:szCs w:val="27"/>
        </w:rPr>
      </w:pPr>
      <w:r w:rsidRPr="00205915">
        <w:rPr>
          <w:rFonts w:ascii="Arial Narrow" w:hAnsi="Arial Narrow"/>
          <w:b/>
          <w:sz w:val="27"/>
          <w:szCs w:val="27"/>
        </w:rPr>
        <w:t xml:space="preserve">PRIMERO.- </w:t>
      </w:r>
      <w:r w:rsidRPr="00205915">
        <w:rPr>
          <w:rFonts w:ascii="Arial Narrow" w:hAnsi="Arial Narrow"/>
          <w:sz w:val="27"/>
          <w:szCs w:val="27"/>
        </w:rPr>
        <w:t xml:space="preserve">Este Juzgado Administrativo Municipal, por razón de turno, resultó competente para tramitar y resolver este Juicio de Nulidad. . . . . . . . . . . . . . . </w:t>
      </w:r>
    </w:p>
    <w:p w:rsidR="00B24738" w:rsidRPr="00205915" w:rsidRDefault="00B24738" w:rsidP="002C654E">
      <w:pPr>
        <w:spacing w:line="276" w:lineRule="auto"/>
        <w:jc w:val="both"/>
        <w:rPr>
          <w:rFonts w:ascii="Arial Narrow" w:hAnsi="Arial Narrow"/>
          <w:sz w:val="27"/>
          <w:szCs w:val="27"/>
        </w:rPr>
      </w:pPr>
    </w:p>
    <w:p w:rsidR="00E17441" w:rsidRPr="00205915" w:rsidRDefault="00B24738" w:rsidP="00D13DE4">
      <w:pPr>
        <w:spacing w:line="360" w:lineRule="auto"/>
        <w:ind w:firstLine="708"/>
        <w:jc w:val="both"/>
        <w:rPr>
          <w:rFonts w:ascii="Arial Narrow" w:hAnsi="Arial Narrow"/>
          <w:b/>
          <w:sz w:val="27"/>
          <w:szCs w:val="27"/>
        </w:rPr>
      </w:pPr>
      <w:r w:rsidRPr="00205915">
        <w:rPr>
          <w:rFonts w:ascii="Arial Narrow" w:hAnsi="Arial Narrow"/>
          <w:b/>
          <w:sz w:val="27"/>
          <w:szCs w:val="27"/>
        </w:rPr>
        <w:t>SEGUNDO.-</w:t>
      </w:r>
      <w:r w:rsidR="00E05ED5" w:rsidRPr="00205915">
        <w:rPr>
          <w:rFonts w:ascii="Arial Narrow" w:hAnsi="Arial Narrow"/>
          <w:sz w:val="27"/>
          <w:szCs w:val="27"/>
        </w:rPr>
        <w:t xml:space="preserve"> </w:t>
      </w:r>
      <w:r w:rsidR="008F1E07" w:rsidRPr="00205915">
        <w:rPr>
          <w:rFonts w:ascii="Arial Narrow" w:hAnsi="Arial Narrow"/>
          <w:sz w:val="27"/>
          <w:szCs w:val="27"/>
        </w:rPr>
        <w:t xml:space="preserve">Se </w:t>
      </w:r>
      <w:r w:rsidR="00586562" w:rsidRPr="00205915">
        <w:rPr>
          <w:rFonts w:ascii="Arial Narrow" w:hAnsi="Arial Narrow"/>
          <w:sz w:val="27"/>
          <w:szCs w:val="27"/>
        </w:rPr>
        <w:t xml:space="preserve">declara la </w:t>
      </w:r>
      <w:r w:rsidR="00586562" w:rsidRPr="00205915">
        <w:rPr>
          <w:rFonts w:ascii="Arial Narrow" w:hAnsi="Arial Narrow"/>
          <w:b/>
          <w:sz w:val="27"/>
          <w:szCs w:val="27"/>
        </w:rPr>
        <w:t xml:space="preserve">NULIDAD </w:t>
      </w:r>
      <w:r w:rsidR="00E17441" w:rsidRPr="00205915">
        <w:rPr>
          <w:rFonts w:ascii="Arial Narrow" w:hAnsi="Arial Narrow" w:cs="Arial"/>
          <w:sz w:val="27"/>
          <w:szCs w:val="27"/>
        </w:rPr>
        <w:t xml:space="preserve">de la resolución del </w:t>
      </w:r>
      <w:r w:rsidR="00E17441" w:rsidRPr="00205915">
        <w:rPr>
          <w:rFonts w:ascii="Arial Narrow" w:hAnsi="Arial Narrow"/>
          <w:sz w:val="27"/>
          <w:szCs w:val="27"/>
        </w:rPr>
        <w:t>recurso de oposición al procedimiento administrativo de ejecución</w:t>
      </w:r>
      <w:r w:rsidR="00205915" w:rsidRPr="00205915">
        <w:rPr>
          <w:rFonts w:ascii="Arial Narrow" w:hAnsi="Arial Narrow" w:cs="Arial"/>
          <w:sz w:val="27"/>
          <w:szCs w:val="27"/>
        </w:rPr>
        <w:t xml:space="preserve">… </w:t>
      </w:r>
      <w:r w:rsidR="00E17441" w:rsidRPr="00205915">
        <w:rPr>
          <w:rFonts w:ascii="Arial Narrow" w:hAnsi="Arial Narrow" w:cs="Arial"/>
          <w:sz w:val="27"/>
          <w:szCs w:val="27"/>
        </w:rPr>
        <w:t>dictada</w:t>
      </w:r>
      <w:r w:rsidR="00205915" w:rsidRPr="00205915">
        <w:rPr>
          <w:rFonts w:ascii="Arial Narrow" w:hAnsi="Arial Narrow" w:cs="Arial"/>
          <w:sz w:val="27"/>
          <w:szCs w:val="27"/>
        </w:rPr>
        <w:t>…</w:t>
      </w:r>
      <w:r w:rsidR="00E17441" w:rsidRPr="00205915">
        <w:rPr>
          <w:rFonts w:ascii="Arial Narrow" w:hAnsi="Arial Narrow" w:cs="Arial"/>
          <w:sz w:val="27"/>
          <w:szCs w:val="27"/>
        </w:rPr>
        <w:t>, por el Tesorero Municipal, para el efecto de que esta autoridad fiscal emita una nueva resolución reparando la violación señalada en es</w:t>
      </w:r>
      <w:r w:rsidR="00B90140" w:rsidRPr="00205915">
        <w:rPr>
          <w:rFonts w:ascii="Arial Narrow" w:hAnsi="Arial Narrow" w:cs="Arial"/>
          <w:sz w:val="27"/>
          <w:szCs w:val="27"/>
        </w:rPr>
        <w:t>te fallo</w:t>
      </w:r>
      <w:r w:rsidR="00E17441" w:rsidRPr="00205915">
        <w:rPr>
          <w:rFonts w:ascii="Arial Narrow" w:hAnsi="Arial Narrow" w:cs="Arial"/>
          <w:sz w:val="27"/>
          <w:szCs w:val="27"/>
        </w:rPr>
        <w:t xml:space="preserve">, por lo que se encuentra constreñida a realizar el estudio del argumento omitido, de manera congruente con lo solicitado, resolviendo expresamente todos los puntos planteados por el justiciable; </w:t>
      </w:r>
      <w:r w:rsidR="00E17441" w:rsidRPr="00205915">
        <w:rPr>
          <w:rFonts w:ascii="Arial Narrow" w:hAnsi="Arial Narrow"/>
          <w:sz w:val="27"/>
          <w:szCs w:val="27"/>
          <w:lang w:val="es-MX"/>
        </w:rPr>
        <w:t>debiendo informar a este Órgano de Control de Legalidad el cumplimiento dado a este fallo y exhibir las constancias relativas al mismo</w:t>
      </w:r>
      <w:r w:rsidR="00862395" w:rsidRPr="00205915">
        <w:rPr>
          <w:rFonts w:ascii="Arial Narrow" w:hAnsi="Arial Narrow"/>
          <w:sz w:val="27"/>
          <w:szCs w:val="27"/>
          <w:lang w:val="es-MX"/>
        </w:rPr>
        <w:t xml:space="preserve">, en términos </w:t>
      </w:r>
      <w:r w:rsidR="00862395" w:rsidRPr="00205915">
        <w:rPr>
          <w:rFonts w:ascii="Arial Narrow" w:hAnsi="Arial Narrow"/>
          <w:sz w:val="27"/>
          <w:szCs w:val="27"/>
        </w:rPr>
        <w:t xml:space="preserve">del cuarto considerando de esta sentencia. . . . . . . . . . . . . . . . . . . . . . . . . . . . . . . . . . . . . . . . . . </w:t>
      </w:r>
      <w:r w:rsidR="00205915" w:rsidRPr="00205915">
        <w:rPr>
          <w:rFonts w:ascii="Arial Narrow" w:hAnsi="Arial Narrow"/>
          <w:sz w:val="27"/>
          <w:szCs w:val="27"/>
        </w:rPr>
        <w:t xml:space="preserve">. . . . . . . . . . . . . . </w:t>
      </w:r>
    </w:p>
    <w:p w:rsidR="00090850" w:rsidRPr="00205915" w:rsidRDefault="00090850" w:rsidP="00090850">
      <w:pPr>
        <w:spacing w:line="276" w:lineRule="auto"/>
        <w:jc w:val="both"/>
        <w:rPr>
          <w:rFonts w:ascii="Arial Narrow" w:hAnsi="Arial Narrow"/>
          <w:sz w:val="27"/>
          <w:szCs w:val="27"/>
        </w:rPr>
      </w:pPr>
    </w:p>
    <w:p w:rsidR="00207C6D" w:rsidRPr="00205915" w:rsidRDefault="0034499B" w:rsidP="005D49D0">
      <w:pPr>
        <w:spacing w:line="360" w:lineRule="auto"/>
        <w:ind w:firstLine="708"/>
        <w:jc w:val="both"/>
        <w:rPr>
          <w:rFonts w:ascii="Arial Narrow" w:hAnsi="Arial Narrow" w:cs="Arial"/>
          <w:sz w:val="27"/>
          <w:szCs w:val="27"/>
        </w:rPr>
      </w:pPr>
      <w:r w:rsidRPr="00205915">
        <w:rPr>
          <w:rFonts w:ascii="Arial Narrow" w:hAnsi="Arial Narrow" w:cs="Arial"/>
          <w:sz w:val="27"/>
          <w:szCs w:val="27"/>
        </w:rPr>
        <w:t>Notifíquese a la autoridad demandada por oficio y a la parte actora personalmente en el domicilio señalado en autos. . . . . . . . . . . . . .  . . . . . . . . . . . . . .</w:t>
      </w:r>
    </w:p>
    <w:p w:rsidR="00205915" w:rsidRPr="00205915" w:rsidRDefault="00205915" w:rsidP="005D49D0">
      <w:pPr>
        <w:spacing w:line="360" w:lineRule="auto"/>
        <w:ind w:firstLine="708"/>
        <w:jc w:val="both"/>
        <w:rPr>
          <w:rFonts w:ascii="Arial Narrow" w:hAnsi="Arial Narrow" w:cs="Arial"/>
          <w:sz w:val="27"/>
          <w:szCs w:val="27"/>
        </w:rPr>
      </w:pPr>
    </w:p>
    <w:p w:rsidR="0034499B" w:rsidRPr="00205915" w:rsidRDefault="0034499B" w:rsidP="005D49D0">
      <w:pPr>
        <w:spacing w:line="360" w:lineRule="auto"/>
        <w:ind w:firstLine="708"/>
        <w:jc w:val="both"/>
        <w:rPr>
          <w:rFonts w:ascii="Arial Narrow" w:hAnsi="Arial Narrow" w:cs="Arial"/>
          <w:sz w:val="27"/>
          <w:szCs w:val="27"/>
        </w:rPr>
      </w:pPr>
      <w:r w:rsidRPr="00205915">
        <w:rPr>
          <w:rFonts w:ascii="Arial Narrow" w:hAnsi="Arial Narrow" w:cs="Arial"/>
          <w:sz w:val="27"/>
          <w:szCs w:val="27"/>
        </w:rPr>
        <w:t>En su oportunidad, archívese este expediente, como asun</w:t>
      </w:r>
      <w:r w:rsidR="00D55172" w:rsidRPr="00205915">
        <w:rPr>
          <w:rFonts w:ascii="Arial Narrow" w:hAnsi="Arial Narrow" w:cs="Arial"/>
          <w:sz w:val="27"/>
          <w:szCs w:val="27"/>
        </w:rPr>
        <w:t xml:space="preserve">to totalmente concluido y dese </w:t>
      </w:r>
      <w:r w:rsidRPr="00205915">
        <w:rPr>
          <w:rFonts w:ascii="Arial Narrow" w:hAnsi="Arial Narrow" w:cs="Arial"/>
          <w:sz w:val="27"/>
          <w:szCs w:val="27"/>
        </w:rPr>
        <w:t>de baja en el Libro de Registro</w:t>
      </w:r>
      <w:r w:rsidR="00D55172" w:rsidRPr="00205915">
        <w:rPr>
          <w:rFonts w:ascii="Arial Narrow" w:hAnsi="Arial Narrow" w:cs="Arial"/>
          <w:sz w:val="27"/>
          <w:szCs w:val="27"/>
        </w:rPr>
        <w:t xml:space="preserve">s de este Juzgado. . . . . . . </w:t>
      </w:r>
      <w:r w:rsidRPr="00205915">
        <w:rPr>
          <w:rFonts w:ascii="Arial Narrow" w:hAnsi="Arial Narrow" w:cs="Arial"/>
          <w:sz w:val="27"/>
          <w:szCs w:val="27"/>
        </w:rPr>
        <w:t xml:space="preserve"> . . . . . .</w:t>
      </w:r>
    </w:p>
    <w:p w:rsidR="004F22BD" w:rsidRPr="00205915" w:rsidRDefault="004F22BD" w:rsidP="002C654E">
      <w:pPr>
        <w:spacing w:line="276" w:lineRule="auto"/>
        <w:jc w:val="both"/>
        <w:rPr>
          <w:rFonts w:ascii="Arial Narrow" w:hAnsi="Arial Narrow" w:cs="Arial"/>
          <w:sz w:val="27"/>
          <w:szCs w:val="27"/>
        </w:rPr>
      </w:pPr>
    </w:p>
    <w:p w:rsidR="003678C3" w:rsidRPr="00205915" w:rsidRDefault="0034499B" w:rsidP="009622A8">
      <w:pPr>
        <w:spacing w:line="360" w:lineRule="auto"/>
        <w:ind w:firstLine="708"/>
        <w:jc w:val="both"/>
        <w:rPr>
          <w:rFonts w:ascii="Arial Narrow" w:hAnsi="Arial Narrow" w:cs="Arial"/>
          <w:sz w:val="27"/>
          <w:szCs w:val="27"/>
        </w:rPr>
      </w:pPr>
      <w:r w:rsidRPr="00205915">
        <w:rPr>
          <w:rFonts w:ascii="Arial Narrow" w:hAnsi="Arial Narrow" w:cs="Arial"/>
          <w:sz w:val="27"/>
          <w:szCs w:val="27"/>
        </w:rPr>
        <w:t>Así lo resolvió y firma, en</w:t>
      </w:r>
      <w:r w:rsidR="00D13DE4" w:rsidRPr="00205915">
        <w:rPr>
          <w:rFonts w:ascii="Arial Narrow" w:hAnsi="Arial Narrow" w:cs="Arial"/>
          <w:sz w:val="27"/>
          <w:szCs w:val="27"/>
        </w:rPr>
        <w:t xml:space="preserve"> 4</w:t>
      </w:r>
      <w:r w:rsidR="005B6C14" w:rsidRPr="00205915">
        <w:rPr>
          <w:rFonts w:ascii="Arial Narrow" w:hAnsi="Arial Narrow" w:cs="Arial"/>
          <w:sz w:val="27"/>
          <w:szCs w:val="27"/>
        </w:rPr>
        <w:t xml:space="preserve"> c</w:t>
      </w:r>
      <w:r w:rsidR="00D13DE4" w:rsidRPr="00205915">
        <w:rPr>
          <w:rFonts w:ascii="Arial Narrow" w:hAnsi="Arial Narrow" w:cs="Arial"/>
          <w:sz w:val="27"/>
          <w:szCs w:val="27"/>
        </w:rPr>
        <w:t>uatro</w:t>
      </w:r>
      <w:r w:rsidRPr="00205915">
        <w:rPr>
          <w:rFonts w:ascii="Arial Narrow" w:hAnsi="Arial Narrow" w:cs="Arial"/>
          <w:sz w:val="27"/>
          <w:szCs w:val="27"/>
        </w:rPr>
        <w:t xml:space="preserve"> tantos, el </w:t>
      </w:r>
      <w:r w:rsidRPr="00205915">
        <w:rPr>
          <w:rFonts w:ascii="Arial Narrow" w:hAnsi="Arial Narrow" w:cs="Arial"/>
          <w:b/>
          <w:sz w:val="27"/>
          <w:szCs w:val="27"/>
        </w:rPr>
        <w:t xml:space="preserve">LICENCIADO ELIVERIO GARCÍA MONZÓN, </w:t>
      </w:r>
      <w:r w:rsidRPr="00205915">
        <w:rPr>
          <w:rFonts w:ascii="Arial Narrow" w:hAnsi="Arial Narrow" w:cs="Arial"/>
          <w:sz w:val="27"/>
          <w:szCs w:val="27"/>
        </w:rPr>
        <w:t xml:space="preserve">Juez Primero Administrativo Municipal de León, Guanajuato, quien actúa asistido en forma legal con la </w:t>
      </w:r>
      <w:r w:rsidRPr="00205915">
        <w:rPr>
          <w:rFonts w:ascii="Arial Narrow" w:hAnsi="Arial Narrow" w:cs="Arial"/>
          <w:b/>
          <w:sz w:val="27"/>
          <w:szCs w:val="27"/>
        </w:rPr>
        <w:t>LICENCIADA MA. TERESA ALFÉREZ RODRÍGUEZ,</w:t>
      </w:r>
      <w:r w:rsidRPr="00205915">
        <w:rPr>
          <w:rFonts w:ascii="Arial Narrow" w:hAnsi="Arial Narrow" w:cs="Arial"/>
          <w:sz w:val="27"/>
          <w:szCs w:val="27"/>
        </w:rPr>
        <w:t xml:space="preserve"> Secretaria de Estudio y Cuenta</w:t>
      </w:r>
      <w:r w:rsidRPr="00205915">
        <w:rPr>
          <w:rFonts w:ascii="Arial Narrow" w:hAnsi="Arial Narrow" w:cs="Arial"/>
          <w:b/>
          <w:sz w:val="27"/>
          <w:szCs w:val="27"/>
        </w:rPr>
        <w:t>.- que da fe</w:t>
      </w:r>
      <w:r w:rsidRPr="00205915">
        <w:rPr>
          <w:rFonts w:ascii="Arial Narrow" w:hAnsi="Arial Narrow" w:cs="Arial"/>
          <w:sz w:val="27"/>
          <w:szCs w:val="27"/>
        </w:rPr>
        <w:t xml:space="preserve">. . . . . </w:t>
      </w:r>
      <w:r w:rsidR="00A4206D" w:rsidRPr="00205915">
        <w:rPr>
          <w:rFonts w:ascii="Arial Narrow" w:hAnsi="Arial Narrow" w:cs="Arial"/>
          <w:sz w:val="27"/>
          <w:szCs w:val="27"/>
        </w:rPr>
        <w:t>. . . . . .</w:t>
      </w:r>
      <w:r w:rsidR="002C654E" w:rsidRPr="00205915">
        <w:rPr>
          <w:rFonts w:ascii="Arial Narrow" w:hAnsi="Arial Narrow" w:cs="Arial"/>
          <w:sz w:val="27"/>
          <w:szCs w:val="27"/>
        </w:rPr>
        <w:t xml:space="preserve"> </w:t>
      </w:r>
      <w:r w:rsidR="004F22BD" w:rsidRPr="00205915">
        <w:rPr>
          <w:rFonts w:ascii="Arial Narrow" w:hAnsi="Arial Narrow" w:cs="Arial"/>
          <w:sz w:val="27"/>
          <w:szCs w:val="27"/>
        </w:rPr>
        <w:t xml:space="preserve">. . . . . . . . . . </w:t>
      </w:r>
    </w:p>
    <w:p w:rsidR="00002EF7" w:rsidRPr="00205915" w:rsidRDefault="00002EF7" w:rsidP="00002EF7">
      <w:pPr>
        <w:spacing w:line="360" w:lineRule="auto"/>
        <w:jc w:val="both"/>
        <w:rPr>
          <w:rFonts w:ascii="Arial Narrow" w:hAnsi="Arial Narrow"/>
          <w:sz w:val="27"/>
          <w:szCs w:val="27"/>
          <w:vertAlign w:val="superscript"/>
        </w:rPr>
      </w:pPr>
    </w:p>
    <w:sectPr w:rsidR="00002EF7" w:rsidRPr="00205915" w:rsidSect="00FB1612">
      <w:headerReference w:type="even" r:id="rId8"/>
      <w:headerReference w:type="default" r:id="rId9"/>
      <w:pgSz w:w="12242" w:h="20163" w:code="5"/>
      <w:pgMar w:top="3119" w:right="1701" w:bottom="2342" w:left="226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764" w:rsidRDefault="00190764">
      <w:r>
        <w:separator/>
      </w:r>
    </w:p>
  </w:endnote>
  <w:endnote w:type="continuationSeparator" w:id="0">
    <w:p w:rsidR="00190764" w:rsidRDefault="0019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764" w:rsidRDefault="00190764">
      <w:r>
        <w:separator/>
      </w:r>
    </w:p>
  </w:footnote>
  <w:footnote w:type="continuationSeparator" w:id="0">
    <w:p w:rsidR="00190764" w:rsidRDefault="00190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0B" w:rsidRDefault="00AB42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B420B" w:rsidRDefault="00AB42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20B" w:rsidRDefault="00AB420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05915">
      <w:rPr>
        <w:rStyle w:val="Nmerodepgina"/>
        <w:noProof/>
      </w:rPr>
      <w:t>11</w:t>
    </w:r>
    <w:r>
      <w:rPr>
        <w:rStyle w:val="Nmerodepgina"/>
      </w:rPr>
      <w:fldChar w:fldCharType="end"/>
    </w:r>
  </w:p>
  <w:p w:rsidR="00AB420B" w:rsidRDefault="00AB420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74"/>
    <w:multiLevelType w:val="singleLevel"/>
    <w:tmpl w:val="00000074"/>
    <w:name w:val="WW8Num115"/>
    <w:lvl w:ilvl="0">
      <w:start w:val="1"/>
      <w:numFmt w:val="upperRoman"/>
      <w:lvlText w:val="%1."/>
      <w:lvlJc w:val="left"/>
      <w:pPr>
        <w:tabs>
          <w:tab w:val="num" w:pos="1021"/>
        </w:tabs>
        <w:ind w:left="1021" w:hanging="737"/>
      </w:pPr>
      <w:rPr>
        <w:rFonts w:ascii="Arial" w:hAnsi="Arial" w:cs="Times New Roman"/>
        <w:b w:val="0"/>
        <w:bCs/>
        <w:i w:val="0"/>
        <w:kern w:val="1"/>
        <w:sz w:val="24"/>
        <w:szCs w:val="24"/>
      </w:rPr>
    </w:lvl>
  </w:abstractNum>
  <w:abstractNum w:abstractNumId="1" w15:restartNumberingAfterBreak="0">
    <w:nsid w:val="03492DA9"/>
    <w:multiLevelType w:val="hybridMultilevel"/>
    <w:tmpl w:val="BA12C2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5470B"/>
    <w:multiLevelType w:val="hybridMultilevel"/>
    <w:tmpl w:val="70FAC052"/>
    <w:lvl w:ilvl="0" w:tplc="EDDA5320">
      <w:start w:val="2"/>
      <w:numFmt w:val="bullet"/>
      <w:lvlText w:val="-"/>
      <w:lvlJc w:val="left"/>
      <w:pPr>
        <w:ind w:left="720" w:hanging="360"/>
      </w:pPr>
      <w:rPr>
        <w:rFonts w:ascii="Arial Narrow" w:eastAsia="Times New Roman" w:hAnsi="Arial Narr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014669"/>
    <w:multiLevelType w:val="hybridMultilevel"/>
    <w:tmpl w:val="498CE656"/>
    <w:lvl w:ilvl="0" w:tplc="E9667E2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16C7E40"/>
    <w:multiLevelType w:val="hybridMultilevel"/>
    <w:tmpl w:val="02249D6C"/>
    <w:lvl w:ilvl="0" w:tplc="E90E56CA">
      <w:start w:val="2"/>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15447534"/>
    <w:multiLevelType w:val="hybridMultilevel"/>
    <w:tmpl w:val="B7DCE042"/>
    <w:lvl w:ilvl="0" w:tplc="E634F04E">
      <w:start w:val="2"/>
      <w:numFmt w:val="upperRoman"/>
      <w:lvlText w:val="%1."/>
      <w:lvlJc w:val="left"/>
      <w:pPr>
        <w:ind w:left="1425" w:hanging="720"/>
      </w:pPr>
      <w:rPr>
        <w:rFonts w:hint="default"/>
        <w:b/>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 w15:restartNumberingAfterBreak="0">
    <w:nsid w:val="344335A7"/>
    <w:multiLevelType w:val="hybridMultilevel"/>
    <w:tmpl w:val="60D41C6C"/>
    <w:lvl w:ilvl="0" w:tplc="EFE00F6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5D66FC"/>
    <w:multiLevelType w:val="hybridMultilevel"/>
    <w:tmpl w:val="25EAC9CC"/>
    <w:lvl w:ilvl="0" w:tplc="A0CAEDCA">
      <w:start w:val="2"/>
      <w:numFmt w:val="upperRoman"/>
      <w:lvlText w:val="%1."/>
      <w:lvlJc w:val="left"/>
      <w:pPr>
        <w:ind w:left="1425" w:hanging="72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66286542"/>
    <w:multiLevelType w:val="hybridMultilevel"/>
    <w:tmpl w:val="C4048024"/>
    <w:lvl w:ilvl="0" w:tplc="A41AF176">
      <w:start w:val="2"/>
      <w:numFmt w:val="upperRoman"/>
      <w:lvlText w:val="%1."/>
      <w:lvlJc w:val="left"/>
      <w:pPr>
        <w:ind w:left="720" w:hanging="72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7"/>
  </w:num>
  <w:num w:numId="5">
    <w:abstractNumId w:val="3"/>
  </w:num>
  <w:num w:numId="6">
    <w:abstractNumId w:val="4"/>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91D"/>
    <w:rsid w:val="0000253D"/>
    <w:rsid w:val="00002C7A"/>
    <w:rsid w:val="00002EF7"/>
    <w:rsid w:val="00003197"/>
    <w:rsid w:val="0000525B"/>
    <w:rsid w:val="0001053F"/>
    <w:rsid w:val="00016BBA"/>
    <w:rsid w:val="00022138"/>
    <w:rsid w:val="00023230"/>
    <w:rsid w:val="000233B8"/>
    <w:rsid w:val="000322C7"/>
    <w:rsid w:val="00034DE8"/>
    <w:rsid w:val="00036026"/>
    <w:rsid w:val="00037539"/>
    <w:rsid w:val="0004089D"/>
    <w:rsid w:val="000431C4"/>
    <w:rsid w:val="00043A7E"/>
    <w:rsid w:val="00043DD7"/>
    <w:rsid w:val="000454BF"/>
    <w:rsid w:val="00045CA1"/>
    <w:rsid w:val="0005000E"/>
    <w:rsid w:val="000506CD"/>
    <w:rsid w:val="00051FDA"/>
    <w:rsid w:val="0005382C"/>
    <w:rsid w:val="0005583F"/>
    <w:rsid w:val="0005710F"/>
    <w:rsid w:val="00057DCA"/>
    <w:rsid w:val="000611FB"/>
    <w:rsid w:val="000617CD"/>
    <w:rsid w:val="00062693"/>
    <w:rsid w:val="00064107"/>
    <w:rsid w:val="00066E4A"/>
    <w:rsid w:val="0007056E"/>
    <w:rsid w:val="00070962"/>
    <w:rsid w:val="00074C57"/>
    <w:rsid w:val="00077226"/>
    <w:rsid w:val="00080261"/>
    <w:rsid w:val="000817AC"/>
    <w:rsid w:val="00085131"/>
    <w:rsid w:val="000856BE"/>
    <w:rsid w:val="0008624B"/>
    <w:rsid w:val="00090850"/>
    <w:rsid w:val="0009244C"/>
    <w:rsid w:val="00093146"/>
    <w:rsid w:val="00093DE6"/>
    <w:rsid w:val="00095EB1"/>
    <w:rsid w:val="000A1435"/>
    <w:rsid w:val="000A2549"/>
    <w:rsid w:val="000A2B59"/>
    <w:rsid w:val="000B0AD6"/>
    <w:rsid w:val="000B2294"/>
    <w:rsid w:val="000B3673"/>
    <w:rsid w:val="000B4FE0"/>
    <w:rsid w:val="000B5E93"/>
    <w:rsid w:val="000B7136"/>
    <w:rsid w:val="000B7494"/>
    <w:rsid w:val="000C11D2"/>
    <w:rsid w:val="000C25F4"/>
    <w:rsid w:val="000C3688"/>
    <w:rsid w:val="000C3ECB"/>
    <w:rsid w:val="000C3EEC"/>
    <w:rsid w:val="000C5D39"/>
    <w:rsid w:val="000C5FA1"/>
    <w:rsid w:val="000D178F"/>
    <w:rsid w:val="000D1884"/>
    <w:rsid w:val="000D52CF"/>
    <w:rsid w:val="000D7DA9"/>
    <w:rsid w:val="000E07DF"/>
    <w:rsid w:val="000E220A"/>
    <w:rsid w:val="000E2E06"/>
    <w:rsid w:val="000E32A7"/>
    <w:rsid w:val="000F0236"/>
    <w:rsid w:val="000F574D"/>
    <w:rsid w:val="000F6D98"/>
    <w:rsid w:val="000F7DB8"/>
    <w:rsid w:val="0010247C"/>
    <w:rsid w:val="00104EC0"/>
    <w:rsid w:val="00105023"/>
    <w:rsid w:val="001058F9"/>
    <w:rsid w:val="00105F28"/>
    <w:rsid w:val="00110464"/>
    <w:rsid w:val="00111185"/>
    <w:rsid w:val="00113015"/>
    <w:rsid w:val="00115A3C"/>
    <w:rsid w:val="001168BD"/>
    <w:rsid w:val="001206AA"/>
    <w:rsid w:val="001207F1"/>
    <w:rsid w:val="00120A90"/>
    <w:rsid w:val="00122A7B"/>
    <w:rsid w:val="00124579"/>
    <w:rsid w:val="0012613A"/>
    <w:rsid w:val="00132F26"/>
    <w:rsid w:val="00135EB0"/>
    <w:rsid w:val="0013712A"/>
    <w:rsid w:val="00140245"/>
    <w:rsid w:val="0014261B"/>
    <w:rsid w:val="001432C1"/>
    <w:rsid w:val="001444BF"/>
    <w:rsid w:val="00144CD6"/>
    <w:rsid w:val="00145449"/>
    <w:rsid w:val="00145767"/>
    <w:rsid w:val="00147689"/>
    <w:rsid w:val="00150A27"/>
    <w:rsid w:val="00156972"/>
    <w:rsid w:val="00156A1A"/>
    <w:rsid w:val="001571F5"/>
    <w:rsid w:val="001609BA"/>
    <w:rsid w:val="00161907"/>
    <w:rsid w:val="00162936"/>
    <w:rsid w:val="001638A8"/>
    <w:rsid w:val="00164D34"/>
    <w:rsid w:val="00167DAF"/>
    <w:rsid w:val="001704ED"/>
    <w:rsid w:val="0017099C"/>
    <w:rsid w:val="00172F30"/>
    <w:rsid w:val="00173346"/>
    <w:rsid w:val="00175872"/>
    <w:rsid w:val="0017621C"/>
    <w:rsid w:val="0017683F"/>
    <w:rsid w:val="00177BDB"/>
    <w:rsid w:val="001809A0"/>
    <w:rsid w:val="001830ED"/>
    <w:rsid w:val="00186179"/>
    <w:rsid w:val="0018752A"/>
    <w:rsid w:val="00190764"/>
    <w:rsid w:val="00190AED"/>
    <w:rsid w:val="00192C47"/>
    <w:rsid w:val="001934B6"/>
    <w:rsid w:val="001947AA"/>
    <w:rsid w:val="00194FF0"/>
    <w:rsid w:val="00196243"/>
    <w:rsid w:val="001A0CEA"/>
    <w:rsid w:val="001A1A87"/>
    <w:rsid w:val="001A1B1E"/>
    <w:rsid w:val="001A3586"/>
    <w:rsid w:val="001A5E72"/>
    <w:rsid w:val="001A5EAA"/>
    <w:rsid w:val="001B2177"/>
    <w:rsid w:val="001B3CCD"/>
    <w:rsid w:val="001B5218"/>
    <w:rsid w:val="001B5725"/>
    <w:rsid w:val="001B7FDD"/>
    <w:rsid w:val="001C53FE"/>
    <w:rsid w:val="001C5C9B"/>
    <w:rsid w:val="001C6362"/>
    <w:rsid w:val="001D1604"/>
    <w:rsid w:val="001D3099"/>
    <w:rsid w:val="001D3E61"/>
    <w:rsid w:val="001D448D"/>
    <w:rsid w:val="001D487F"/>
    <w:rsid w:val="001E144C"/>
    <w:rsid w:val="001E1A93"/>
    <w:rsid w:val="001E1C29"/>
    <w:rsid w:val="001E1C72"/>
    <w:rsid w:val="001E1CED"/>
    <w:rsid w:val="001E5036"/>
    <w:rsid w:val="001E54FB"/>
    <w:rsid w:val="001E6703"/>
    <w:rsid w:val="001E6951"/>
    <w:rsid w:val="001F16B6"/>
    <w:rsid w:val="002002DE"/>
    <w:rsid w:val="002021C9"/>
    <w:rsid w:val="00205915"/>
    <w:rsid w:val="002068B7"/>
    <w:rsid w:val="002071E6"/>
    <w:rsid w:val="00207876"/>
    <w:rsid w:val="00207C6D"/>
    <w:rsid w:val="002125BC"/>
    <w:rsid w:val="00215847"/>
    <w:rsid w:val="00217C2E"/>
    <w:rsid w:val="00220C05"/>
    <w:rsid w:val="0022123E"/>
    <w:rsid w:val="00223B43"/>
    <w:rsid w:val="002258D6"/>
    <w:rsid w:val="00225E16"/>
    <w:rsid w:val="00226139"/>
    <w:rsid w:val="00230292"/>
    <w:rsid w:val="00231569"/>
    <w:rsid w:val="0023400D"/>
    <w:rsid w:val="00236580"/>
    <w:rsid w:val="0023685F"/>
    <w:rsid w:val="00237F78"/>
    <w:rsid w:val="00241E97"/>
    <w:rsid w:val="00253C09"/>
    <w:rsid w:val="00254763"/>
    <w:rsid w:val="002619C6"/>
    <w:rsid w:val="00261DCF"/>
    <w:rsid w:val="00262962"/>
    <w:rsid w:val="002631EF"/>
    <w:rsid w:val="00263B1F"/>
    <w:rsid w:val="002652EE"/>
    <w:rsid w:val="00265959"/>
    <w:rsid w:val="00266C15"/>
    <w:rsid w:val="00267077"/>
    <w:rsid w:val="0026787D"/>
    <w:rsid w:val="00273271"/>
    <w:rsid w:val="0027383D"/>
    <w:rsid w:val="0027594B"/>
    <w:rsid w:val="00277E6D"/>
    <w:rsid w:val="002803AF"/>
    <w:rsid w:val="00282197"/>
    <w:rsid w:val="0028345D"/>
    <w:rsid w:val="0028404E"/>
    <w:rsid w:val="00284D5E"/>
    <w:rsid w:val="0028628C"/>
    <w:rsid w:val="00286C50"/>
    <w:rsid w:val="00286CDC"/>
    <w:rsid w:val="002909A6"/>
    <w:rsid w:val="0029112D"/>
    <w:rsid w:val="002918F5"/>
    <w:rsid w:val="002919E4"/>
    <w:rsid w:val="002935C8"/>
    <w:rsid w:val="00295330"/>
    <w:rsid w:val="0029639F"/>
    <w:rsid w:val="002A162A"/>
    <w:rsid w:val="002A4BDE"/>
    <w:rsid w:val="002B00DE"/>
    <w:rsid w:val="002B197D"/>
    <w:rsid w:val="002B5727"/>
    <w:rsid w:val="002B7065"/>
    <w:rsid w:val="002C17AF"/>
    <w:rsid w:val="002C3652"/>
    <w:rsid w:val="002C4354"/>
    <w:rsid w:val="002C4B32"/>
    <w:rsid w:val="002C654E"/>
    <w:rsid w:val="002C68DB"/>
    <w:rsid w:val="002C7B6E"/>
    <w:rsid w:val="002D55AB"/>
    <w:rsid w:val="002D5AF4"/>
    <w:rsid w:val="002D7BB5"/>
    <w:rsid w:val="002E1065"/>
    <w:rsid w:val="002E1EE5"/>
    <w:rsid w:val="002E71E3"/>
    <w:rsid w:val="002F1DA6"/>
    <w:rsid w:val="002F20EC"/>
    <w:rsid w:val="002F245A"/>
    <w:rsid w:val="002F4658"/>
    <w:rsid w:val="00300985"/>
    <w:rsid w:val="003018BD"/>
    <w:rsid w:val="00305473"/>
    <w:rsid w:val="00305B57"/>
    <w:rsid w:val="003104F7"/>
    <w:rsid w:val="003116EB"/>
    <w:rsid w:val="00311B72"/>
    <w:rsid w:val="00313D65"/>
    <w:rsid w:val="00313F28"/>
    <w:rsid w:val="0031425B"/>
    <w:rsid w:val="003169C2"/>
    <w:rsid w:val="00317B60"/>
    <w:rsid w:val="00320BB2"/>
    <w:rsid w:val="003225B8"/>
    <w:rsid w:val="00323DCF"/>
    <w:rsid w:val="0032476C"/>
    <w:rsid w:val="00325D7D"/>
    <w:rsid w:val="00326AC6"/>
    <w:rsid w:val="00327AF4"/>
    <w:rsid w:val="00330543"/>
    <w:rsid w:val="00332241"/>
    <w:rsid w:val="003322A9"/>
    <w:rsid w:val="003332AF"/>
    <w:rsid w:val="00336771"/>
    <w:rsid w:val="00337E4A"/>
    <w:rsid w:val="003416F9"/>
    <w:rsid w:val="003439F0"/>
    <w:rsid w:val="003443DD"/>
    <w:rsid w:val="0034499B"/>
    <w:rsid w:val="00345FEF"/>
    <w:rsid w:val="00347427"/>
    <w:rsid w:val="00350178"/>
    <w:rsid w:val="003513E8"/>
    <w:rsid w:val="00354DA4"/>
    <w:rsid w:val="003610DA"/>
    <w:rsid w:val="0036318B"/>
    <w:rsid w:val="00363AFC"/>
    <w:rsid w:val="00367064"/>
    <w:rsid w:val="003678C3"/>
    <w:rsid w:val="00367FA5"/>
    <w:rsid w:val="00372A10"/>
    <w:rsid w:val="003757CA"/>
    <w:rsid w:val="00375BAA"/>
    <w:rsid w:val="00376983"/>
    <w:rsid w:val="00376C39"/>
    <w:rsid w:val="0038154E"/>
    <w:rsid w:val="00384189"/>
    <w:rsid w:val="003847E5"/>
    <w:rsid w:val="00386F65"/>
    <w:rsid w:val="00390635"/>
    <w:rsid w:val="00390B77"/>
    <w:rsid w:val="00390C21"/>
    <w:rsid w:val="00391A7F"/>
    <w:rsid w:val="00392AA7"/>
    <w:rsid w:val="00395D7B"/>
    <w:rsid w:val="0039648A"/>
    <w:rsid w:val="00396C23"/>
    <w:rsid w:val="003A1C9E"/>
    <w:rsid w:val="003A2627"/>
    <w:rsid w:val="003A2676"/>
    <w:rsid w:val="003B2DCD"/>
    <w:rsid w:val="003B5A20"/>
    <w:rsid w:val="003B6029"/>
    <w:rsid w:val="003B7A53"/>
    <w:rsid w:val="003C268B"/>
    <w:rsid w:val="003C2788"/>
    <w:rsid w:val="003C3C42"/>
    <w:rsid w:val="003C4425"/>
    <w:rsid w:val="003C6B6B"/>
    <w:rsid w:val="003D0643"/>
    <w:rsid w:val="003D1622"/>
    <w:rsid w:val="003D49B1"/>
    <w:rsid w:val="003D4D21"/>
    <w:rsid w:val="003D5040"/>
    <w:rsid w:val="003D6D90"/>
    <w:rsid w:val="003E2BF6"/>
    <w:rsid w:val="003E3B81"/>
    <w:rsid w:val="003E6D95"/>
    <w:rsid w:val="003F2F0C"/>
    <w:rsid w:val="003F33B7"/>
    <w:rsid w:val="0040133E"/>
    <w:rsid w:val="00402DCD"/>
    <w:rsid w:val="00403FF3"/>
    <w:rsid w:val="00405B31"/>
    <w:rsid w:val="00414A9D"/>
    <w:rsid w:val="00420D47"/>
    <w:rsid w:val="00422493"/>
    <w:rsid w:val="00424F38"/>
    <w:rsid w:val="0043032F"/>
    <w:rsid w:val="004311EF"/>
    <w:rsid w:val="004345DB"/>
    <w:rsid w:val="0044079B"/>
    <w:rsid w:val="0044091D"/>
    <w:rsid w:val="00441405"/>
    <w:rsid w:val="00445857"/>
    <w:rsid w:val="004466D5"/>
    <w:rsid w:val="00446B2F"/>
    <w:rsid w:val="00447E05"/>
    <w:rsid w:val="0045340C"/>
    <w:rsid w:val="00454A62"/>
    <w:rsid w:val="00455338"/>
    <w:rsid w:val="00456970"/>
    <w:rsid w:val="00456B90"/>
    <w:rsid w:val="00456C31"/>
    <w:rsid w:val="00457A60"/>
    <w:rsid w:val="0046058B"/>
    <w:rsid w:val="0046067A"/>
    <w:rsid w:val="004620A9"/>
    <w:rsid w:val="00464E21"/>
    <w:rsid w:val="00465277"/>
    <w:rsid w:val="00467118"/>
    <w:rsid w:val="004671D5"/>
    <w:rsid w:val="004678E7"/>
    <w:rsid w:val="0047218C"/>
    <w:rsid w:val="00472C5C"/>
    <w:rsid w:val="004779CD"/>
    <w:rsid w:val="00477BD9"/>
    <w:rsid w:val="00480D83"/>
    <w:rsid w:val="00486F31"/>
    <w:rsid w:val="00487783"/>
    <w:rsid w:val="00491865"/>
    <w:rsid w:val="00494688"/>
    <w:rsid w:val="004A0839"/>
    <w:rsid w:val="004A155F"/>
    <w:rsid w:val="004A2702"/>
    <w:rsid w:val="004A3572"/>
    <w:rsid w:val="004A3A10"/>
    <w:rsid w:val="004A4522"/>
    <w:rsid w:val="004A579C"/>
    <w:rsid w:val="004A5BCA"/>
    <w:rsid w:val="004A60D4"/>
    <w:rsid w:val="004B0BCE"/>
    <w:rsid w:val="004B1287"/>
    <w:rsid w:val="004B40C2"/>
    <w:rsid w:val="004C6CEA"/>
    <w:rsid w:val="004D2B3A"/>
    <w:rsid w:val="004D3467"/>
    <w:rsid w:val="004D3D26"/>
    <w:rsid w:val="004D46E1"/>
    <w:rsid w:val="004D66CB"/>
    <w:rsid w:val="004D6C80"/>
    <w:rsid w:val="004E1297"/>
    <w:rsid w:val="004E1547"/>
    <w:rsid w:val="004E3CF1"/>
    <w:rsid w:val="004E456F"/>
    <w:rsid w:val="004E7A85"/>
    <w:rsid w:val="004F005A"/>
    <w:rsid w:val="004F22BD"/>
    <w:rsid w:val="004F3DED"/>
    <w:rsid w:val="004F4460"/>
    <w:rsid w:val="004F59C6"/>
    <w:rsid w:val="004F7A15"/>
    <w:rsid w:val="0050603F"/>
    <w:rsid w:val="00506231"/>
    <w:rsid w:val="00507F30"/>
    <w:rsid w:val="00507F9A"/>
    <w:rsid w:val="00510ED2"/>
    <w:rsid w:val="00513006"/>
    <w:rsid w:val="00514CA8"/>
    <w:rsid w:val="0051634B"/>
    <w:rsid w:val="00516F8C"/>
    <w:rsid w:val="00517259"/>
    <w:rsid w:val="0052088F"/>
    <w:rsid w:val="00520E1D"/>
    <w:rsid w:val="005213D2"/>
    <w:rsid w:val="005214B1"/>
    <w:rsid w:val="00524038"/>
    <w:rsid w:val="005246B3"/>
    <w:rsid w:val="00524E89"/>
    <w:rsid w:val="00525100"/>
    <w:rsid w:val="00525F85"/>
    <w:rsid w:val="005269DD"/>
    <w:rsid w:val="00526E2E"/>
    <w:rsid w:val="00527E29"/>
    <w:rsid w:val="005320D7"/>
    <w:rsid w:val="00532198"/>
    <w:rsid w:val="00533693"/>
    <w:rsid w:val="00534EBF"/>
    <w:rsid w:val="00537F75"/>
    <w:rsid w:val="005424F5"/>
    <w:rsid w:val="0054309E"/>
    <w:rsid w:val="005456C8"/>
    <w:rsid w:val="0054591C"/>
    <w:rsid w:val="00546D89"/>
    <w:rsid w:val="00547376"/>
    <w:rsid w:val="00554B3E"/>
    <w:rsid w:val="00555382"/>
    <w:rsid w:val="005554EA"/>
    <w:rsid w:val="00561F78"/>
    <w:rsid w:val="0056209F"/>
    <w:rsid w:val="0056713E"/>
    <w:rsid w:val="005735CB"/>
    <w:rsid w:val="00584DB9"/>
    <w:rsid w:val="00584E75"/>
    <w:rsid w:val="00586562"/>
    <w:rsid w:val="00586AAB"/>
    <w:rsid w:val="00590438"/>
    <w:rsid w:val="00591165"/>
    <w:rsid w:val="00591FD8"/>
    <w:rsid w:val="00592203"/>
    <w:rsid w:val="00594710"/>
    <w:rsid w:val="00595BBE"/>
    <w:rsid w:val="0059634F"/>
    <w:rsid w:val="005964E1"/>
    <w:rsid w:val="005A1B86"/>
    <w:rsid w:val="005A390E"/>
    <w:rsid w:val="005A6B2D"/>
    <w:rsid w:val="005B4497"/>
    <w:rsid w:val="005B6290"/>
    <w:rsid w:val="005B6704"/>
    <w:rsid w:val="005B6C14"/>
    <w:rsid w:val="005C21B9"/>
    <w:rsid w:val="005C453F"/>
    <w:rsid w:val="005C5867"/>
    <w:rsid w:val="005C7C46"/>
    <w:rsid w:val="005D46BB"/>
    <w:rsid w:val="005D49D0"/>
    <w:rsid w:val="005E23B0"/>
    <w:rsid w:val="005E6527"/>
    <w:rsid w:val="005E6688"/>
    <w:rsid w:val="005E6C30"/>
    <w:rsid w:val="005F0E8A"/>
    <w:rsid w:val="005F2CD5"/>
    <w:rsid w:val="006013EF"/>
    <w:rsid w:val="006019EE"/>
    <w:rsid w:val="0060370D"/>
    <w:rsid w:val="00604745"/>
    <w:rsid w:val="00604ABB"/>
    <w:rsid w:val="00606A66"/>
    <w:rsid w:val="00611183"/>
    <w:rsid w:val="00615D7C"/>
    <w:rsid w:val="0061782D"/>
    <w:rsid w:val="00620C8B"/>
    <w:rsid w:val="00621896"/>
    <w:rsid w:val="006224C4"/>
    <w:rsid w:val="00626373"/>
    <w:rsid w:val="006320A5"/>
    <w:rsid w:val="006329F4"/>
    <w:rsid w:val="00636657"/>
    <w:rsid w:val="00637825"/>
    <w:rsid w:val="00647F71"/>
    <w:rsid w:val="0065159A"/>
    <w:rsid w:val="00655770"/>
    <w:rsid w:val="006605D8"/>
    <w:rsid w:val="00662C6C"/>
    <w:rsid w:val="00662F47"/>
    <w:rsid w:val="00663CB4"/>
    <w:rsid w:val="00667B5F"/>
    <w:rsid w:val="006708BF"/>
    <w:rsid w:val="00673A3B"/>
    <w:rsid w:val="00673E4F"/>
    <w:rsid w:val="00675A10"/>
    <w:rsid w:val="00675BA8"/>
    <w:rsid w:val="00677C26"/>
    <w:rsid w:val="006815BB"/>
    <w:rsid w:val="00685347"/>
    <w:rsid w:val="00685A05"/>
    <w:rsid w:val="00685D2F"/>
    <w:rsid w:val="0068635F"/>
    <w:rsid w:val="0069074D"/>
    <w:rsid w:val="00690D81"/>
    <w:rsid w:val="00691573"/>
    <w:rsid w:val="0069216C"/>
    <w:rsid w:val="006946C2"/>
    <w:rsid w:val="00694A4E"/>
    <w:rsid w:val="00695022"/>
    <w:rsid w:val="00696366"/>
    <w:rsid w:val="006A0D31"/>
    <w:rsid w:val="006A24F6"/>
    <w:rsid w:val="006A2530"/>
    <w:rsid w:val="006A66C2"/>
    <w:rsid w:val="006A7D40"/>
    <w:rsid w:val="006B1662"/>
    <w:rsid w:val="006B1D2B"/>
    <w:rsid w:val="006B2620"/>
    <w:rsid w:val="006B2AD8"/>
    <w:rsid w:val="006B2C3E"/>
    <w:rsid w:val="006B3266"/>
    <w:rsid w:val="006B4412"/>
    <w:rsid w:val="006C1F65"/>
    <w:rsid w:val="006C3E60"/>
    <w:rsid w:val="006C4CB0"/>
    <w:rsid w:val="006C571E"/>
    <w:rsid w:val="006C62D9"/>
    <w:rsid w:val="006C6BAF"/>
    <w:rsid w:val="006C7CA4"/>
    <w:rsid w:val="006D63BD"/>
    <w:rsid w:val="006D7247"/>
    <w:rsid w:val="006E1310"/>
    <w:rsid w:val="006E1862"/>
    <w:rsid w:val="006E2593"/>
    <w:rsid w:val="006F2C21"/>
    <w:rsid w:val="006F2DFC"/>
    <w:rsid w:val="006F78AB"/>
    <w:rsid w:val="00703BC3"/>
    <w:rsid w:val="00703CEC"/>
    <w:rsid w:val="007051E2"/>
    <w:rsid w:val="00705B52"/>
    <w:rsid w:val="00707E1F"/>
    <w:rsid w:val="0071357C"/>
    <w:rsid w:val="00715E58"/>
    <w:rsid w:val="00722C9A"/>
    <w:rsid w:val="00727252"/>
    <w:rsid w:val="00730018"/>
    <w:rsid w:val="007306C9"/>
    <w:rsid w:val="00731335"/>
    <w:rsid w:val="00731A63"/>
    <w:rsid w:val="00736F74"/>
    <w:rsid w:val="007411EF"/>
    <w:rsid w:val="00741220"/>
    <w:rsid w:val="00741DCE"/>
    <w:rsid w:val="0074267C"/>
    <w:rsid w:val="00743833"/>
    <w:rsid w:val="00744C73"/>
    <w:rsid w:val="00746949"/>
    <w:rsid w:val="007477E6"/>
    <w:rsid w:val="00752F0F"/>
    <w:rsid w:val="00754D10"/>
    <w:rsid w:val="0076245D"/>
    <w:rsid w:val="007735F2"/>
    <w:rsid w:val="007745AD"/>
    <w:rsid w:val="00774848"/>
    <w:rsid w:val="00775180"/>
    <w:rsid w:val="00775C56"/>
    <w:rsid w:val="00776F00"/>
    <w:rsid w:val="007779AF"/>
    <w:rsid w:val="007811B8"/>
    <w:rsid w:val="00782BF2"/>
    <w:rsid w:val="00783A34"/>
    <w:rsid w:val="00784B02"/>
    <w:rsid w:val="00786732"/>
    <w:rsid w:val="00786F23"/>
    <w:rsid w:val="007967DE"/>
    <w:rsid w:val="007A043D"/>
    <w:rsid w:val="007A0C29"/>
    <w:rsid w:val="007A30F6"/>
    <w:rsid w:val="007A33B6"/>
    <w:rsid w:val="007A4A0C"/>
    <w:rsid w:val="007B0D88"/>
    <w:rsid w:val="007B11B4"/>
    <w:rsid w:val="007B1558"/>
    <w:rsid w:val="007B1855"/>
    <w:rsid w:val="007B331B"/>
    <w:rsid w:val="007B3F21"/>
    <w:rsid w:val="007B4952"/>
    <w:rsid w:val="007B56C6"/>
    <w:rsid w:val="007B7357"/>
    <w:rsid w:val="007C173C"/>
    <w:rsid w:val="007C1CD8"/>
    <w:rsid w:val="007C6E77"/>
    <w:rsid w:val="007C7DC9"/>
    <w:rsid w:val="007D1253"/>
    <w:rsid w:val="007D1BE2"/>
    <w:rsid w:val="007D5E23"/>
    <w:rsid w:val="007D723D"/>
    <w:rsid w:val="007D7CB1"/>
    <w:rsid w:val="007E0CDC"/>
    <w:rsid w:val="007E11D0"/>
    <w:rsid w:val="007E72B0"/>
    <w:rsid w:val="007E7D5B"/>
    <w:rsid w:val="007F130A"/>
    <w:rsid w:val="007F6AA0"/>
    <w:rsid w:val="0080118C"/>
    <w:rsid w:val="00803263"/>
    <w:rsid w:val="00804644"/>
    <w:rsid w:val="00805E9B"/>
    <w:rsid w:val="008066DE"/>
    <w:rsid w:val="00812352"/>
    <w:rsid w:val="00813402"/>
    <w:rsid w:val="00816577"/>
    <w:rsid w:val="00816DFF"/>
    <w:rsid w:val="00816F0F"/>
    <w:rsid w:val="0082009B"/>
    <w:rsid w:val="00820607"/>
    <w:rsid w:val="00820C09"/>
    <w:rsid w:val="00823E6C"/>
    <w:rsid w:val="00824726"/>
    <w:rsid w:val="00826232"/>
    <w:rsid w:val="008305AA"/>
    <w:rsid w:val="008311CF"/>
    <w:rsid w:val="00831380"/>
    <w:rsid w:val="00831E06"/>
    <w:rsid w:val="008455C4"/>
    <w:rsid w:val="0084749F"/>
    <w:rsid w:val="0085264C"/>
    <w:rsid w:val="00854AD7"/>
    <w:rsid w:val="0085631E"/>
    <w:rsid w:val="00856F97"/>
    <w:rsid w:val="0086118A"/>
    <w:rsid w:val="00862395"/>
    <w:rsid w:val="00862AD0"/>
    <w:rsid w:val="0086606B"/>
    <w:rsid w:val="00870A07"/>
    <w:rsid w:val="00870A24"/>
    <w:rsid w:val="00870A2A"/>
    <w:rsid w:val="00870F1B"/>
    <w:rsid w:val="00870FBE"/>
    <w:rsid w:val="00872357"/>
    <w:rsid w:val="00872FDE"/>
    <w:rsid w:val="00873B66"/>
    <w:rsid w:val="008752C4"/>
    <w:rsid w:val="00880A47"/>
    <w:rsid w:val="0088164B"/>
    <w:rsid w:val="00886F76"/>
    <w:rsid w:val="00892088"/>
    <w:rsid w:val="00895D51"/>
    <w:rsid w:val="00896D1B"/>
    <w:rsid w:val="008974A1"/>
    <w:rsid w:val="00897589"/>
    <w:rsid w:val="00897ED4"/>
    <w:rsid w:val="008A00EB"/>
    <w:rsid w:val="008A1311"/>
    <w:rsid w:val="008A20D3"/>
    <w:rsid w:val="008A21CB"/>
    <w:rsid w:val="008A23A9"/>
    <w:rsid w:val="008A2DFC"/>
    <w:rsid w:val="008A3101"/>
    <w:rsid w:val="008A3233"/>
    <w:rsid w:val="008A3C58"/>
    <w:rsid w:val="008A418F"/>
    <w:rsid w:val="008A73DB"/>
    <w:rsid w:val="008B0B27"/>
    <w:rsid w:val="008B0F65"/>
    <w:rsid w:val="008B15A8"/>
    <w:rsid w:val="008B38BC"/>
    <w:rsid w:val="008B534E"/>
    <w:rsid w:val="008B6C07"/>
    <w:rsid w:val="008C1DB9"/>
    <w:rsid w:val="008C366A"/>
    <w:rsid w:val="008C50AD"/>
    <w:rsid w:val="008D1524"/>
    <w:rsid w:val="008D3397"/>
    <w:rsid w:val="008D5E0B"/>
    <w:rsid w:val="008E0531"/>
    <w:rsid w:val="008E2044"/>
    <w:rsid w:val="008E3934"/>
    <w:rsid w:val="008E394E"/>
    <w:rsid w:val="008E3B94"/>
    <w:rsid w:val="008E5839"/>
    <w:rsid w:val="008E67BB"/>
    <w:rsid w:val="008F0880"/>
    <w:rsid w:val="008F0F5B"/>
    <w:rsid w:val="008F1E07"/>
    <w:rsid w:val="008F3D59"/>
    <w:rsid w:val="008F4918"/>
    <w:rsid w:val="009019FB"/>
    <w:rsid w:val="00903F94"/>
    <w:rsid w:val="00907415"/>
    <w:rsid w:val="00916920"/>
    <w:rsid w:val="009174A1"/>
    <w:rsid w:val="00917DA3"/>
    <w:rsid w:val="00922471"/>
    <w:rsid w:val="0092426F"/>
    <w:rsid w:val="00930229"/>
    <w:rsid w:val="009309EB"/>
    <w:rsid w:val="009309EF"/>
    <w:rsid w:val="00934B8C"/>
    <w:rsid w:val="00934BF1"/>
    <w:rsid w:val="00937773"/>
    <w:rsid w:val="009402EB"/>
    <w:rsid w:val="00942432"/>
    <w:rsid w:val="009446F8"/>
    <w:rsid w:val="00945171"/>
    <w:rsid w:val="00945ECF"/>
    <w:rsid w:val="00947C23"/>
    <w:rsid w:val="00950C4B"/>
    <w:rsid w:val="00951611"/>
    <w:rsid w:val="009530EE"/>
    <w:rsid w:val="00955613"/>
    <w:rsid w:val="00957F58"/>
    <w:rsid w:val="009606D7"/>
    <w:rsid w:val="00960AB5"/>
    <w:rsid w:val="009622A8"/>
    <w:rsid w:val="009655F6"/>
    <w:rsid w:val="009664BA"/>
    <w:rsid w:val="00967FD5"/>
    <w:rsid w:val="00974D84"/>
    <w:rsid w:val="00976256"/>
    <w:rsid w:val="00976EE0"/>
    <w:rsid w:val="009814CB"/>
    <w:rsid w:val="00981BE1"/>
    <w:rsid w:val="00982991"/>
    <w:rsid w:val="00982A6A"/>
    <w:rsid w:val="00986162"/>
    <w:rsid w:val="00986852"/>
    <w:rsid w:val="009910C4"/>
    <w:rsid w:val="009A196F"/>
    <w:rsid w:val="009A1C0C"/>
    <w:rsid w:val="009A3123"/>
    <w:rsid w:val="009A3B5E"/>
    <w:rsid w:val="009A535A"/>
    <w:rsid w:val="009A7389"/>
    <w:rsid w:val="009A7FDD"/>
    <w:rsid w:val="009B01F0"/>
    <w:rsid w:val="009B2E68"/>
    <w:rsid w:val="009B6704"/>
    <w:rsid w:val="009B7DF9"/>
    <w:rsid w:val="009B7EF4"/>
    <w:rsid w:val="009C5BDF"/>
    <w:rsid w:val="009C71A1"/>
    <w:rsid w:val="009C79D4"/>
    <w:rsid w:val="009D098F"/>
    <w:rsid w:val="009D536F"/>
    <w:rsid w:val="009D6128"/>
    <w:rsid w:val="009D6762"/>
    <w:rsid w:val="009D6A20"/>
    <w:rsid w:val="009D6D54"/>
    <w:rsid w:val="009D7B59"/>
    <w:rsid w:val="009E0AF4"/>
    <w:rsid w:val="009E0E1A"/>
    <w:rsid w:val="009E1498"/>
    <w:rsid w:val="009E1C9F"/>
    <w:rsid w:val="009E48E3"/>
    <w:rsid w:val="009E56B8"/>
    <w:rsid w:val="009E7207"/>
    <w:rsid w:val="009F028D"/>
    <w:rsid w:val="009F2139"/>
    <w:rsid w:val="009F4085"/>
    <w:rsid w:val="009F4778"/>
    <w:rsid w:val="009F5984"/>
    <w:rsid w:val="009F6097"/>
    <w:rsid w:val="00A01396"/>
    <w:rsid w:val="00A01B33"/>
    <w:rsid w:val="00A02F95"/>
    <w:rsid w:val="00A06DA8"/>
    <w:rsid w:val="00A11612"/>
    <w:rsid w:val="00A1506D"/>
    <w:rsid w:val="00A15117"/>
    <w:rsid w:val="00A1585E"/>
    <w:rsid w:val="00A15977"/>
    <w:rsid w:val="00A20700"/>
    <w:rsid w:val="00A24435"/>
    <w:rsid w:val="00A260F3"/>
    <w:rsid w:val="00A302F3"/>
    <w:rsid w:val="00A304B5"/>
    <w:rsid w:val="00A30E33"/>
    <w:rsid w:val="00A30E9A"/>
    <w:rsid w:val="00A31D3A"/>
    <w:rsid w:val="00A35597"/>
    <w:rsid w:val="00A3611C"/>
    <w:rsid w:val="00A37102"/>
    <w:rsid w:val="00A404C7"/>
    <w:rsid w:val="00A40DE7"/>
    <w:rsid w:val="00A4206D"/>
    <w:rsid w:val="00A455CB"/>
    <w:rsid w:val="00A45C46"/>
    <w:rsid w:val="00A509CE"/>
    <w:rsid w:val="00A545F9"/>
    <w:rsid w:val="00A558D3"/>
    <w:rsid w:val="00A56589"/>
    <w:rsid w:val="00A57575"/>
    <w:rsid w:val="00A63100"/>
    <w:rsid w:val="00A646AA"/>
    <w:rsid w:val="00A66A9E"/>
    <w:rsid w:val="00A66C5D"/>
    <w:rsid w:val="00A746B3"/>
    <w:rsid w:val="00A74E5E"/>
    <w:rsid w:val="00A753F1"/>
    <w:rsid w:val="00A76DAB"/>
    <w:rsid w:val="00A770B6"/>
    <w:rsid w:val="00A812EE"/>
    <w:rsid w:val="00A84F1B"/>
    <w:rsid w:val="00A85299"/>
    <w:rsid w:val="00A85B6E"/>
    <w:rsid w:val="00A86918"/>
    <w:rsid w:val="00A869D4"/>
    <w:rsid w:val="00A94963"/>
    <w:rsid w:val="00A978BD"/>
    <w:rsid w:val="00A97E58"/>
    <w:rsid w:val="00AA2B24"/>
    <w:rsid w:val="00AA3E91"/>
    <w:rsid w:val="00AA4409"/>
    <w:rsid w:val="00AA4ED6"/>
    <w:rsid w:val="00AA6DA9"/>
    <w:rsid w:val="00AB420B"/>
    <w:rsid w:val="00AB657E"/>
    <w:rsid w:val="00AB75B3"/>
    <w:rsid w:val="00AB78E9"/>
    <w:rsid w:val="00AC26B0"/>
    <w:rsid w:val="00AD1D7A"/>
    <w:rsid w:val="00AD30AC"/>
    <w:rsid w:val="00AD53DB"/>
    <w:rsid w:val="00AD5432"/>
    <w:rsid w:val="00AD7128"/>
    <w:rsid w:val="00AE2B25"/>
    <w:rsid w:val="00AE3B04"/>
    <w:rsid w:val="00AE7B94"/>
    <w:rsid w:val="00AF0326"/>
    <w:rsid w:val="00AF08A0"/>
    <w:rsid w:val="00AF0AE7"/>
    <w:rsid w:val="00AF1181"/>
    <w:rsid w:val="00AF44DC"/>
    <w:rsid w:val="00AF5E21"/>
    <w:rsid w:val="00AF6F97"/>
    <w:rsid w:val="00B00C4C"/>
    <w:rsid w:val="00B0119E"/>
    <w:rsid w:val="00B04BCB"/>
    <w:rsid w:val="00B04E8F"/>
    <w:rsid w:val="00B060E5"/>
    <w:rsid w:val="00B06759"/>
    <w:rsid w:val="00B1031A"/>
    <w:rsid w:val="00B14758"/>
    <w:rsid w:val="00B16EDC"/>
    <w:rsid w:val="00B205FB"/>
    <w:rsid w:val="00B2166F"/>
    <w:rsid w:val="00B2332A"/>
    <w:rsid w:val="00B24738"/>
    <w:rsid w:val="00B24762"/>
    <w:rsid w:val="00B25AE1"/>
    <w:rsid w:val="00B26CAA"/>
    <w:rsid w:val="00B3034B"/>
    <w:rsid w:val="00B31A21"/>
    <w:rsid w:val="00B325FC"/>
    <w:rsid w:val="00B33898"/>
    <w:rsid w:val="00B3632F"/>
    <w:rsid w:val="00B37D82"/>
    <w:rsid w:val="00B41A85"/>
    <w:rsid w:val="00B43B97"/>
    <w:rsid w:val="00B44A8F"/>
    <w:rsid w:val="00B44DCB"/>
    <w:rsid w:val="00B44FA0"/>
    <w:rsid w:val="00B4542C"/>
    <w:rsid w:val="00B47A04"/>
    <w:rsid w:val="00B502C8"/>
    <w:rsid w:val="00B5166B"/>
    <w:rsid w:val="00B5418E"/>
    <w:rsid w:val="00B56C5D"/>
    <w:rsid w:val="00B601F5"/>
    <w:rsid w:val="00B606E7"/>
    <w:rsid w:val="00B60EB5"/>
    <w:rsid w:val="00B61379"/>
    <w:rsid w:val="00B62D7A"/>
    <w:rsid w:val="00B6503D"/>
    <w:rsid w:val="00B66BBE"/>
    <w:rsid w:val="00B718A8"/>
    <w:rsid w:val="00B71A71"/>
    <w:rsid w:val="00B73C69"/>
    <w:rsid w:val="00B741A4"/>
    <w:rsid w:val="00B81E6A"/>
    <w:rsid w:val="00B84AF6"/>
    <w:rsid w:val="00B84E11"/>
    <w:rsid w:val="00B90140"/>
    <w:rsid w:val="00B92C06"/>
    <w:rsid w:val="00B936CC"/>
    <w:rsid w:val="00B93B20"/>
    <w:rsid w:val="00B949F1"/>
    <w:rsid w:val="00BA0BB8"/>
    <w:rsid w:val="00BA0EF9"/>
    <w:rsid w:val="00BA6675"/>
    <w:rsid w:val="00BA7346"/>
    <w:rsid w:val="00BA7613"/>
    <w:rsid w:val="00BB0C74"/>
    <w:rsid w:val="00BB25A0"/>
    <w:rsid w:val="00BB34DA"/>
    <w:rsid w:val="00BB75BF"/>
    <w:rsid w:val="00BB78A1"/>
    <w:rsid w:val="00BC19E0"/>
    <w:rsid w:val="00BC2CDF"/>
    <w:rsid w:val="00BC2E7E"/>
    <w:rsid w:val="00BC36C4"/>
    <w:rsid w:val="00BC39A0"/>
    <w:rsid w:val="00BC4FE8"/>
    <w:rsid w:val="00BC7731"/>
    <w:rsid w:val="00BC7AE1"/>
    <w:rsid w:val="00BC7F01"/>
    <w:rsid w:val="00BC7FCF"/>
    <w:rsid w:val="00BD0AB0"/>
    <w:rsid w:val="00BD0B97"/>
    <w:rsid w:val="00BD1D51"/>
    <w:rsid w:val="00BD2298"/>
    <w:rsid w:val="00BD2AC0"/>
    <w:rsid w:val="00BD5BC2"/>
    <w:rsid w:val="00BE00C9"/>
    <w:rsid w:val="00BE153D"/>
    <w:rsid w:val="00BE1DE0"/>
    <w:rsid w:val="00BE25D0"/>
    <w:rsid w:val="00BE5062"/>
    <w:rsid w:val="00BE51DA"/>
    <w:rsid w:val="00BE5A3A"/>
    <w:rsid w:val="00BE739A"/>
    <w:rsid w:val="00BF06ED"/>
    <w:rsid w:val="00BF0759"/>
    <w:rsid w:val="00BF2A69"/>
    <w:rsid w:val="00BF2AD2"/>
    <w:rsid w:val="00BF36DC"/>
    <w:rsid w:val="00BF4E6D"/>
    <w:rsid w:val="00BF6C55"/>
    <w:rsid w:val="00C062FD"/>
    <w:rsid w:val="00C11843"/>
    <w:rsid w:val="00C136C3"/>
    <w:rsid w:val="00C16141"/>
    <w:rsid w:val="00C20A4A"/>
    <w:rsid w:val="00C20BE6"/>
    <w:rsid w:val="00C20C88"/>
    <w:rsid w:val="00C20F69"/>
    <w:rsid w:val="00C2183A"/>
    <w:rsid w:val="00C22203"/>
    <w:rsid w:val="00C24EE9"/>
    <w:rsid w:val="00C25086"/>
    <w:rsid w:val="00C268B2"/>
    <w:rsid w:val="00C26B2F"/>
    <w:rsid w:val="00C26DE5"/>
    <w:rsid w:val="00C2790B"/>
    <w:rsid w:val="00C319A0"/>
    <w:rsid w:val="00C3439C"/>
    <w:rsid w:val="00C3572F"/>
    <w:rsid w:val="00C36ABE"/>
    <w:rsid w:val="00C37C0E"/>
    <w:rsid w:val="00C41507"/>
    <w:rsid w:val="00C4323F"/>
    <w:rsid w:val="00C4370F"/>
    <w:rsid w:val="00C44D7B"/>
    <w:rsid w:val="00C4675A"/>
    <w:rsid w:val="00C5048B"/>
    <w:rsid w:val="00C505EF"/>
    <w:rsid w:val="00C507BD"/>
    <w:rsid w:val="00C526EA"/>
    <w:rsid w:val="00C52887"/>
    <w:rsid w:val="00C52D8D"/>
    <w:rsid w:val="00C5321B"/>
    <w:rsid w:val="00C53251"/>
    <w:rsid w:val="00C55A3A"/>
    <w:rsid w:val="00C56300"/>
    <w:rsid w:val="00C56FD6"/>
    <w:rsid w:val="00C61FF7"/>
    <w:rsid w:val="00C6467B"/>
    <w:rsid w:val="00C67D91"/>
    <w:rsid w:val="00C70DB3"/>
    <w:rsid w:val="00C70F24"/>
    <w:rsid w:val="00C71104"/>
    <w:rsid w:val="00C73052"/>
    <w:rsid w:val="00C7460A"/>
    <w:rsid w:val="00C75F6B"/>
    <w:rsid w:val="00C76EE6"/>
    <w:rsid w:val="00C776D9"/>
    <w:rsid w:val="00C779B6"/>
    <w:rsid w:val="00C77F4F"/>
    <w:rsid w:val="00C82B76"/>
    <w:rsid w:val="00C852DB"/>
    <w:rsid w:val="00C8558F"/>
    <w:rsid w:val="00C86883"/>
    <w:rsid w:val="00C86EDE"/>
    <w:rsid w:val="00C90B96"/>
    <w:rsid w:val="00C93F09"/>
    <w:rsid w:val="00C94470"/>
    <w:rsid w:val="00C95B18"/>
    <w:rsid w:val="00C970B6"/>
    <w:rsid w:val="00CA2889"/>
    <w:rsid w:val="00CA2FFE"/>
    <w:rsid w:val="00CA303F"/>
    <w:rsid w:val="00CA401E"/>
    <w:rsid w:val="00CA5AC1"/>
    <w:rsid w:val="00CA6C46"/>
    <w:rsid w:val="00CA7135"/>
    <w:rsid w:val="00CB18FA"/>
    <w:rsid w:val="00CB5582"/>
    <w:rsid w:val="00CC1DD4"/>
    <w:rsid w:val="00CC66B5"/>
    <w:rsid w:val="00CC6F4A"/>
    <w:rsid w:val="00CD2B0C"/>
    <w:rsid w:val="00CD65AE"/>
    <w:rsid w:val="00CD7571"/>
    <w:rsid w:val="00CE07A5"/>
    <w:rsid w:val="00CE10E0"/>
    <w:rsid w:val="00CE40F5"/>
    <w:rsid w:val="00CF1401"/>
    <w:rsid w:val="00CF469F"/>
    <w:rsid w:val="00CF4C67"/>
    <w:rsid w:val="00CF6311"/>
    <w:rsid w:val="00CF7238"/>
    <w:rsid w:val="00D012D6"/>
    <w:rsid w:val="00D01A7A"/>
    <w:rsid w:val="00D04FB8"/>
    <w:rsid w:val="00D06ABD"/>
    <w:rsid w:val="00D074BB"/>
    <w:rsid w:val="00D078FB"/>
    <w:rsid w:val="00D10ACD"/>
    <w:rsid w:val="00D13DE4"/>
    <w:rsid w:val="00D15D33"/>
    <w:rsid w:val="00D17283"/>
    <w:rsid w:val="00D208F4"/>
    <w:rsid w:val="00D25E7C"/>
    <w:rsid w:val="00D27FE4"/>
    <w:rsid w:val="00D30046"/>
    <w:rsid w:val="00D31675"/>
    <w:rsid w:val="00D3301E"/>
    <w:rsid w:val="00D337C1"/>
    <w:rsid w:val="00D34B87"/>
    <w:rsid w:val="00D354ED"/>
    <w:rsid w:val="00D366E4"/>
    <w:rsid w:val="00D371AB"/>
    <w:rsid w:val="00D373AB"/>
    <w:rsid w:val="00D37AC0"/>
    <w:rsid w:val="00D40F07"/>
    <w:rsid w:val="00D42D1A"/>
    <w:rsid w:val="00D4648E"/>
    <w:rsid w:val="00D47642"/>
    <w:rsid w:val="00D50487"/>
    <w:rsid w:val="00D5267D"/>
    <w:rsid w:val="00D53D49"/>
    <w:rsid w:val="00D55172"/>
    <w:rsid w:val="00D56066"/>
    <w:rsid w:val="00D6183F"/>
    <w:rsid w:val="00D63EA6"/>
    <w:rsid w:val="00D64D02"/>
    <w:rsid w:val="00D65E95"/>
    <w:rsid w:val="00D700B6"/>
    <w:rsid w:val="00D724F1"/>
    <w:rsid w:val="00D74BC3"/>
    <w:rsid w:val="00D76ECB"/>
    <w:rsid w:val="00D778B4"/>
    <w:rsid w:val="00D81264"/>
    <w:rsid w:val="00D8334D"/>
    <w:rsid w:val="00D84365"/>
    <w:rsid w:val="00D85D3C"/>
    <w:rsid w:val="00D85D91"/>
    <w:rsid w:val="00D86560"/>
    <w:rsid w:val="00D86916"/>
    <w:rsid w:val="00D86929"/>
    <w:rsid w:val="00D930A2"/>
    <w:rsid w:val="00D93202"/>
    <w:rsid w:val="00D939CF"/>
    <w:rsid w:val="00D94491"/>
    <w:rsid w:val="00D96492"/>
    <w:rsid w:val="00D970C7"/>
    <w:rsid w:val="00D9738E"/>
    <w:rsid w:val="00D978F3"/>
    <w:rsid w:val="00D97B6E"/>
    <w:rsid w:val="00D97CD0"/>
    <w:rsid w:val="00DA010D"/>
    <w:rsid w:val="00DA0579"/>
    <w:rsid w:val="00DA1E5B"/>
    <w:rsid w:val="00DA2489"/>
    <w:rsid w:val="00DA2E9B"/>
    <w:rsid w:val="00DA46D7"/>
    <w:rsid w:val="00DA64DF"/>
    <w:rsid w:val="00DA7A87"/>
    <w:rsid w:val="00DB0735"/>
    <w:rsid w:val="00DB08DE"/>
    <w:rsid w:val="00DB4A3D"/>
    <w:rsid w:val="00DB4C5A"/>
    <w:rsid w:val="00DB5281"/>
    <w:rsid w:val="00DB5978"/>
    <w:rsid w:val="00DB64A9"/>
    <w:rsid w:val="00DB7DFF"/>
    <w:rsid w:val="00DC00E4"/>
    <w:rsid w:val="00DC0F8A"/>
    <w:rsid w:val="00DC4E27"/>
    <w:rsid w:val="00DC58E4"/>
    <w:rsid w:val="00DC6DD3"/>
    <w:rsid w:val="00DC6FB2"/>
    <w:rsid w:val="00DC7068"/>
    <w:rsid w:val="00DC76DE"/>
    <w:rsid w:val="00DD3566"/>
    <w:rsid w:val="00DD443A"/>
    <w:rsid w:val="00DD6D31"/>
    <w:rsid w:val="00DD774A"/>
    <w:rsid w:val="00DE0F15"/>
    <w:rsid w:val="00DE2C0D"/>
    <w:rsid w:val="00DE38E4"/>
    <w:rsid w:val="00DE520D"/>
    <w:rsid w:val="00DE571C"/>
    <w:rsid w:val="00DE59C9"/>
    <w:rsid w:val="00DF3230"/>
    <w:rsid w:val="00DF50EB"/>
    <w:rsid w:val="00DF79ED"/>
    <w:rsid w:val="00E02D10"/>
    <w:rsid w:val="00E05ED5"/>
    <w:rsid w:val="00E068E7"/>
    <w:rsid w:val="00E07F0E"/>
    <w:rsid w:val="00E129EE"/>
    <w:rsid w:val="00E1308D"/>
    <w:rsid w:val="00E17441"/>
    <w:rsid w:val="00E207BE"/>
    <w:rsid w:val="00E24E1C"/>
    <w:rsid w:val="00E25603"/>
    <w:rsid w:val="00E3027C"/>
    <w:rsid w:val="00E34216"/>
    <w:rsid w:val="00E34FB9"/>
    <w:rsid w:val="00E41B70"/>
    <w:rsid w:val="00E44420"/>
    <w:rsid w:val="00E45E9C"/>
    <w:rsid w:val="00E462D0"/>
    <w:rsid w:val="00E4683A"/>
    <w:rsid w:val="00E5025E"/>
    <w:rsid w:val="00E519D3"/>
    <w:rsid w:val="00E5611E"/>
    <w:rsid w:val="00E607E0"/>
    <w:rsid w:val="00E66460"/>
    <w:rsid w:val="00E667AF"/>
    <w:rsid w:val="00E72850"/>
    <w:rsid w:val="00E743DD"/>
    <w:rsid w:val="00E76F43"/>
    <w:rsid w:val="00E80E0B"/>
    <w:rsid w:val="00E8125B"/>
    <w:rsid w:val="00E81B17"/>
    <w:rsid w:val="00E82390"/>
    <w:rsid w:val="00E841D2"/>
    <w:rsid w:val="00E8494A"/>
    <w:rsid w:val="00E87040"/>
    <w:rsid w:val="00E9021A"/>
    <w:rsid w:val="00E93139"/>
    <w:rsid w:val="00E95D2B"/>
    <w:rsid w:val="00E96B2B"/>
    <w:rsid w:val="00EA3433"/>
    <w:rsid w:val="00EA4F7A"/>
    <w:rsid w:val="00EA609C"/>
    <w:rsid w:val="00EA6B20"/>
    <w:rsid w:val="00EA6E6C"/>
    <w:rsid w:val="00EA6E8A"/>
    <w:rsid w:val="00EA701B"/>
    <w:rsid w:val="00EA70B7"/>
    <w:rsid w:val="00EB192D"/>
    <w:rsid w:val="00EB277C"/>
    <w:rsid w:val="00EB7EFA"/>
    <w:rsid w:val="00EC01C2"/>
    <w:rsid w:val="00EC5F6D"/>
    <w:rsid w:val="00EC6E2F"/>
    <w:rsid w:val="00ED0864"/>
    <w:rsid w:val="00ED21AE"/>
    <w:rsid w:val="00ED351E"/>
    <w:rsid w:val="00ED3732"/>
    <w:rsid w:val="00ED40EA"/>
    <w:rsid w:val="00ED4661"/>
    <w:rsid w:val="00ED5DAB"/>
    <w:rsid w:val="00EE0639"/>
    <w:rsid w:val="00EE07F2"/>
    <w:rsid w:val="00EE0E7A"/>
    <w:rsid w:val="00EE36D7"/>
    <w:rsid w:val="00EE40F4"/>
    <w:rsid w:val="00EE5CFF"/>
    <w:rsid w:val="00EE7D24"/>
    <w:rsid w:val="00EF2169"/>
    <w:rsid w:val="00EF3CE5"/>
    <w:rsid w:val="00F02870"/>
    <w:rsid w:val="00F03753"/>
    <w:rsid w:val="00F03BBF"/>
    <w:rsid w:val="00F0721B"/>
    <w:rsid w:val="00F07376"/>
    <w:rsid w:val="00F10E3F"/>
    <w:rsid w:val="00F11A42"/>
    <w:rsid w:val="00F12D20"/>
    <w:rsid w:val="00F12E9D"/>
    <w:rsid w:val="00F139D0"/>
    <w:rsid w:val="00F13C9D"/>
    <w:rsid w:val="00F144B6"/>
    <w:rsid w:val="00F1547D"/>
    <w:rsid w:val="00F22940"/>
    <w:rsid w:val="00F24237"/>
    <w:rsid w:val="00F24BD5"/>
    <w:rsid w:val="00F30693"/>
    <w:rsid w:val="00F331CD"/>
    <w:rsid w:val="00F34552"/>
    <w:rsid w:val="00F366DF"/>
    <w:rsid w:val="00F37083"/>
    <w:rsid w:val="00F37D5B"/>
    <w:rsid w:val="00F42E5B"/>
    <w:rsid w:val="00F431ED"/>
    <w:rsid w:val="00F44DED"/>
    <w:rsid w:val="00F45C49"/>
    <w:rsid w:val="00F46F08"/>
    <w:rsid w:val="00F53D33"/>
    <w:rsid w:val="00F55E5E"/>
    <w:rsid w:val="00F56DF2"/>
    <w:rsid w:val="00F606EA"/>
    <w:rsid w:val="00F60820"/>
    <w:rsid w:val="00F61FB7"/>
    <w:rsid w:val="00F62765"/>
    <w:rsid w:val="00F62849"/>
    <w:rsid w:val="00F62858"/>
    <w:rsid w:val="00F6359E"/>
    <w:rsid w:val="00F6779F"/>
    <w:rsid w:val="00F70703"/>
    <w:rsid w:val="00F71328"/>
    <w:rsid w:val="00F730F0"/>
    <w:rsid w:val="00F73346"/>
    <w:rsid w:val="00F77F61"/>
    <w:rsid w:val="00F80079"/>
    <w:rsid w:val="00F82771"/>
    <w:rsid w:val="00F8282A"/>
    <w:rsid w:val="00F84478"/>
    <w:rsid w:val="00F86288"/>
    <w:rsid w:val="00F862CC"/>
    <w:rsid w:val="00F9072B"/>
    <w:rsid w:val="00F907DF"/>
    <w:rsid w:val="00F90DE1"/>
    <w:rsid w:val="00F919DE"/>
    <w:rsid w:val="00F95A24"/>
    <w:rsid w:val="00F97038"/>
    <w:rsid w:val="00FA0B5A"/>
    <w:rsid w:val="00FA1278"/>
    <w:rsid w:val="00FA2046"/>
    <w:rsid w:val="00FA20C5"/>
    <w:rsid w:val="00FA4FB8"/>
    <w:rsid w:val="00FA5DD6"/>
    <w:rsid w:val="00FB10FF"/>
    <w:rsid w:val="00FB1612"/>
    <w:rsid w:val="00FB1E9F"/>
    <w:rsid w:val="00FB2D15"/>
    <w:rsid w:val="00FB54A4"/>
    <w:rsid w:val="00FB5A67"/>
    <w:rsid w:val="00FB6604"/>
    <w:rsid w:val="00FB6D8D"/>
    <w:rsid w:val="00FC0102"/>
    <w:rsid w:val="00FC3452"/>
    <w:rsid w:val="00FC59FB"/>
    <w:rsid w:val="00FC5EF7"/>
    <w:rsid w:val="00FD0DF0"/>
    <w:rsid w:val="00FD0FD7"/>
    <w:rsid w:val="00FD20AC"/>
    <w:rsid w:val="00FD29A4"/>
    <w:rsid w:val="00FD3D3A"/>
    <w:rsid w:val="00FD4E44"/>
    <w:rsid w:val="00FD5A68"/>
    <w:rsid w:val="00FD5D7C"/>
    <w:rsid w:val="00FD6043"/>
    <w:rsid w:val="00FD6C86"/>
    <w:rsid w:val="00FE2586"/>
    <w:rsid w:val="00FE276D"/>
    <w:rsid w:val="00FE2845"/>
    <w:rsid w:val="00FE4AB8"/>
    <w:rsid w:val="00FE6F78"/>
    <w:rsid w:val="00FF404A"/>
    <w:rsid w:val="00FF53AA"/>
    <w:rsid w:val="00FF59F5"/>
    <w:rsid w:val="00FF726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6D5838-F7B9-455C-B991-653E6913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91D"/>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091D"/>
    <w:pPr>
      <w:keepNext/>
      <w:jc w:val="center"/>
      <w:outlineLvl w:val="0"/>
    </w:pPr>
    <w:rPr>
      <w:rFonts w:ascii="Arial Narrow" w:hAnsi="Arial Narrow"/>
      <w:b/>
      <w:sz w:val="28"/>
      <w:szCs w:val="20"/>
    </w:rPr>
  </w:style>
  <w:style w:type="paragraph" w:styleId="Ttulo5">
    <w:name w:val="heading 5"/>
    <w:basedOn w:val="Normal"/>
    <w:next w:val="Normal"/>
    <w:link w:val="Ttulo5Car"/>
    <w:uiPriority w:val="9"/>
    <w:unhideWhenUsed/>
    <w:qFormat/>
    <w:rsid w:val="00CA303F"/>
    <w:pPr>
      <w:spacing w:before="240" w:after="60"/>
      <w:outlineLvl w:val="4"/>
    </w:pPr>
    <w:rPr>
      <w:rFonts w:ascii="Calibri" w:hAnsi="Calibri"/>
      <w:b/>
      <w:bCs/>
      <w:i/>
      <w:iCs/>
      <w:sz w:val="26"/>
      <w:szCs w:val="26"/>
    </w:rPr>
  </w:style>
  <w:style w:type="paragraph" w:styleId="Ttulo9">
    <w:name w:val="heading 9"/>
    <w:basedOn w:val="Normal"/>
    <w:next w:val="Normal"/>
    <w:link w:val="Ttulo9Car"/>
    <w:uiPriority w:val="9"/>
    <w:semiHidden/>
    <w:unhideWhenUsed/>
    <w:qFormat/>
    <w:rsid w:val="00DC6DD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091D"/>
    <w:rPr>
      <w:rFonts w:ascii="Arial Narrow" w:eastAsia="Times New Roman" w:hAnsi="Arial Narrow" w:cs="Times New Roman"/>
      <w:b/>
      <w:sz w:val="28"/>
      <w:szCs w:val="20"/>
      <w:lang w:val="es-ES" w:eastAsia="es-ES"/>
    </w:rPr>
  </w:style>
  <w:style w:type="character" w:styleId="Nmerodepgina">
    <w:name w:val="page number"/>
    <w:basedOn w:val="Fuentedeprrafopredeter"/>
    <w:semiHidden/>
    <w:rsid w:val="0044091D"/>
  </w:style>
  <w:style w:type="paragraph" w:styleId="Encabezado">
    <w:name w:val="header"/>
    <w:basedOn w:val="Normal"/>
    <w:link w:val="EncabezadoCar"/>
    <w:semiHidden/>
    <w:rsid w:val="0044091D"/>
    <w:pPr>
      <w:tabs>
        <w:tab w:val="center" w:pos="4419"/>
        <w:tab w:val="right" w:pos="8838"/>
      </w:tabs>
    </w:pPr>
    <w:rPr>
      <w:sz w:val="20"/>
      <w:szCs w:val="20"/>
    </w:rPr>
  </w:style>
  <w:style w:type="character" w:customStyle="1" w:styleId="EncabezadoCar">
    <w:name w:val="Encabezado Car"/>
    <w:link w:val="Encabezado"/>
    <w:semiHidden/>
    <w:rsid w:val="0044091D"/>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2071E6"/>
    <w:rPr>
      <w:rFonts w:ascii="Tahoma" w:hAnsi="Tahoma"/>
      <w:sz w:val="16"/>
      <w:szCs w:val="16"/>
    </w:rPr>
  </w:style>
  <w:style w:type="character" w:customStyle="1" w:styleId="TextodegloboCar">
    <w:name w:val="Texto de globo Car"/>
    <w:link w:val="Textodeglobo"/>
    <w:uiPriority w:val="99"/>
    <w:semiHidden/>
    <w:rsid w:val="002071E6"/>
    <w:rPr>
      <w:rFonts w:ascii="Tahoma" w:eastAsia="Times New Roman" w:hAnsi="Tahoma" w:cs="Tahoma"/>
      <w:sz w:val="16"/>
      <w:szCs w:val="16"/>
      <w:lang w:val="es-ES" w:eastAsia="es-ES"/>
    </w:rPr>
  </w:style>
  <w:style w:type="character" w:customStyle="1" w:styleId="Ttulo5Car">
    <w:name w:val="Título 5 Car"/>
    <w:link w:val="Ttulo5"/>
    <w:uiPriority w:val="9"/>
    <w:rsid w:val="00CA303F"/>
    <w:rPr>
      <w:rFonts w:ascii="Calibri" w:eastAsia="Times New Roman" w:hAnsi="Calibri" w:cs="Times New Roman"/>
      <w:b/>
      <w:bCs/>
      <w:i/>
      <w:iCs/>
      <w:sz w:val="26"/>
      <w:szCs w:val="26"/>
      <w:lang w:val="es-ES" w:eastAsia="es-ES"/>
    </w:rPr>
  </w:style>
  <w:style w:type="paragraph" w:styleId="Piedepgina">
    <w:name w:val="footer"/>
    <w:basedOn w:val="Normal"/>
    <w:link w:val="PiedepginaCar"/>
    <w:uiPriority w:val="99"/>
    <w:unhideWhenUsed/>
    <w:rsid w:val="004D46E1"/>
    <w:pPr>
      <w:tabs>
        <w:tab w:val="center" w:pos="4419"/>
        <w:tab w:val="right" w:pos="8838"/>
      </w:tabs>
    </w:pPr>
  </w:style>
  <w:style w:type="character" w:customStyle="1" w:styleId="PiedepginaCar">
    <w:name w:val="Pie de página Car"/>
    <w:basedOn w:val="Fuentedeprrafopredeter"/>
    <w:link w:val="Piedepgina"/>
    <w:uiPriority w:val="99"/>
    <w:rsid w:val="004D46E1"/>
    <w:rPr>
      <w:rFonts w:ascii="Times New Roman" w:eastAsia="Times New Roman" w:hAnsi="Times New Roman"/>
      <w:sz w:val="24"/>
      <w:szCs w:val="24"/>
      <w:lang w:val="es-ES" w:eastAsia="es-ES"/>
    </w:rPr>
  </w:style>
  <w:style w:type="paragraph" w:styleId="Prrafodelista">
    <w:name w:val="List Paragraph"/>
    <w:basedOn w:val="Normal"/>
    <w:qFormat/>
    <w:rsid w:val="00561F78"/>
    <w:pPr>
      <w:ind w:left="720"/>
      <w:contextualSpacing/>
    </w:pPr>
  </w:style>
  <w:style w:type="character" w:customStyle="1" w:styleId="Ttulo9Car">
    <w:name w:val="Título 9 Car"/>
    <w:basedOn w:val="Fuentedeprrafopredeter"/>
    <w:link w:val="Ttulo9"/>
    <w:uiPriority w:val="9"/>
    <w:semiHidden/>
    <w:rsid w:val="00DC6DD3"/>
    <w:rPr>
      <w:rFonts w:asciiTheme="majorHAnsi" w:eastAsiaTheme="majorEastAsia" w:hAnsiTheme="majorHAnsi" w:cstheme="majorBidi"/>
      <w:i/>
      <w:iCs/>
      <w:color w:val="404040" w:themeColor="text1" w:themeTint="BF"/>
      <w:lang w:val="es-ES" w:eastAsia="es-ES"/>
    </w:rPr>
  </w:style>
  <w:style w:type="character" w:styleId="Hipervnculo">
    <w:name w:val="Hyperlink"/>
    <w:uiPriority w:val="99"/>
    <w:unhideWhenUsed/>
    <w:rsid w:val="00937773"/>
    <w:rPr>
      <w:color w:val="0000FF"/>
      <w:u w:val="single"/>
    </w:rPr>
  </w:style>
  <w:style w:type="paragraph" w:customStyle="1" w:styleId="Default">
    <w:name w:val="Default"/>
    <w:rsid w:val="00F907DF"/>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031815">
      <w:bodyDiv w:val="1"/>
      <w:marLeft w:val="0"/>
      <w:marRight w:val="0"/>
      <w:marTop w:val="0"/>
      <w:marBottom w:val="0"/>
      <w:divBdr>
        <w:top w:val="none" w:sz="0" w:space="0" w:color="auto"/>
        <w:left w:val="none" w:sz="0" w:space="0" w:color="auto"/>
        <w:bottom w:val="none" w:sz="0" w:space="0" w:color="auto"/>
        <w:right w:val="none" w:sz="0" w:space="0" w:color="auto"/>
      </w:divBdr>
    </w:div>
    <w:div w:id="435366848">
      <w:bodyDiv w:val="1"/>
      <w:marLeft w:val="0"/>
      <w:marRight w:val="0"/>
      <w:marTop w:val="0"/>
      <w:marBottom w:val="0"/>
      <w:divBdr>
        <w:top w:val="none" w:sz="0" w:space="0" w:color="auto"/>
        <w:left w:val="none" w:sz="0" w:space="0" w:color="auto"/>
        <w:bottom w:val="none" w:sz="0" w:space="0" w:color="auto"/>
        <w:right w:val="none" w:sz="0" w:space="0" w:color="auto"/>
      </w:divBdr>
    </w:div>
    <w:div w:id="1030061484">
      <w:bodyDiv w:val="1"/>
      <w:marLeft w:val="0"/>
      <w:marRight w:val="0"/>
      <w:marTop w:val="0"/>
      <w:marBottom w:val="0"/>
      <w:divBdr>
        <w:top w:val="none" w:sz="0" w:space="0" w:color="auto"/>
        <w:left w:val="none" w:sz="0" w:space="0" w:color="auto"/>
        <w:bottom w:val="none" w:sz="0" w:space="0" w:color="auto"/>
        <w:right w:val="none" w:sz="0" w:space="0" w:color="auto"/>
      </w:divBdr>
    </w:div>
    <w:div w:id="1104499555">
      <w:bodyDiv w:val="1"/>
      <w:marLeft w:val="0"/>
      <w:marRight w:val="0"/>
      <w:marTop w:val="0"/>
      <w:marBottom w:val="0"/>
      <w:divBdr>
        <w:top w:val="none" w:sz="0" w:space="0" w:color="auto"/>
        <w:left w:val="none" w:sz="0" w:space="0" w:color="auto"/>
        <w:bottom w:val="none" w:sz="0" w:space="0" w:color="auto"/>
        <w:right w:val="none" w:sz="0" w:space="0" w:color="auto"/>
      </w:divBdr>
    </w:div>
    <w:div w:id="1672175017">
      <w:bodyDiv w:val="1"/>
      <w:marLeft w:val="0"/>
      <w:marRight w:val="0"/>
      <w:marTop w:val="0"/>
      <w:marBottom w:val="0"/>
      <w:divBdr>
        <w:top w:val="none" w:sz="0" w:space="0" w:color="auto"/>
        <w:left w:val="none" w:sz="0" w:space="0" w:color="auto"/>
        <w:bottom w:val="none" w:sz="0" w:space="0" w:color="auto"/>
        <w:right w:val="none" w:sz="0" w:space="0" w:color="auto"/>
      </w:divBdr>
    </w:div>
    <w:div w:id="1748385230">
      <w:bodyDiv w:val="1"/>
      <w:marLeft w:val="0"/>
      <w:marRight w:val="0"/>
      <w:marTop w:val="0"/>
      <w:marBottom w:val="0"/>
      <w:divBdr>
        <w:top w:val="none" w:sz="0" w:space="0" w:color="auto"/>
        <w:left w:val="none" w:sz="0" w:space="0" w:color="auto"/>
        <w:bottom w:val="none" w:sz="0" w:space="0" w:color="auto"/>
        <w:right w:val="none" w:sz="0" w:space="0" w:color="auto"/>
      </w:divBdr>
    </w:div>
    <w:div w:id="1819028797">
      <w:bodyDiv w:val="1"/>
      <w:marLeft w:val="0"/>
      <w:marRight w:val="0"/>
      <w:marTop w:val="0"/>
      <w:marBottom w:val="0"/>
      <w:divBdr>
        <w:top w:val="none" w:sz="0" w:space="0" w:color="auto"/>
        <w:left w:val="none" w:sz="0" w:space="0" w:color="auto"/>
        <w:bottom w:val="none" w:sz="0" w:space="0" w:color="auto"/>
        <w:right w:val="none" w:sz="0" w:space="0" w:color="auto"/>
      </w:divBdr>
    </w:div>
    <w:div w:id="19409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6836-EBBB-48A6-AD25-030019E4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11</Pages>
  <Words>3944</Words>
  <Characters>21696</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cp:lastModifiedBy>
  <cp:revision>22</cp:revision>
  <cp:lastPrinted>2017-01-26T14:07:00Z</cp:lastPrinted>
  <dcterms:created xsi:type="dcterms:W3CDTF">2017-01-23T17:52:00Z</dcterms:created>
  <dcterms:modified xsi:type="dcterms:W3CDTF">2017-02-28T16:17:00Z</dcterms:modified>
</cp:coreProperties>
</file>